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FC" w:rsidRPr="00D73017" w:rsidRDefault="00F521FC" w:rsidP="00F521FC">
      <w:pPr>
        <w:pStyle w:val="Heading2"/>
        <w:rPr>
          <w:i/>
          <w:color w:val="000000"/>
          <w:sz w:val="28"/>
          <w:szCs w:val="28"/>
        </w:rPr>
      </w:pPr>
      <w:r w:rsidRPr="00D73017">
        <w:rPr>
          <w:i/>
          <w:color w:val="000000"/>
          <w:sz w:val="28"/>
          <w:szCs w:val="28"/>
        </w:rPr>
        <w:t>NORTH-EASTERN HILL UNIVERSITY</w:t>
      </w:r>
    </w:p>
    <w:p w:rsidR="00F521FC" w:rsidRPr="00D73017" w:rsidRDefault="00F521FC" w:rsidP="00F521FC">
      <w:pPr>
        <w:rPr>
          <w:rFonts w:ascii="Times New Roman" w:hAnsi="Times New Roman" w:cs="Times New Roman"/>
          <w:color w:val="000000"/>
          <w:sz w:val="28"/>
          <w:szCs w:val="28"/>
        </w:rPr>
      </w:pP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Visitor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The President of India</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Chief Rector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The Governor of Meghalaya</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Chancellor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Vice-Chancellor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           Professor  </w:t>
      </w:r>
      <w:r w:rsidR="00592FEB">
        <w:rPr>
          <w:rFonts w:ascii="Times New Roman" w:hAnsi="Times New Roman"/>
          <w:b/>
          <w:sz w:val="28"/>
          <w:szCs w:val="28"/>
        </w:rPr>
        <w:t>Prabha Shankar Shukla</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Registrar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Dr. J.N. Nayak </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 xml:space="preserve">Finance Officer                                    </w:t>
      </w:r>
      <w:r w:rsidRPr="00D73017">
        <w:rPr>
          <w:rFonts w:ascii="Times New Roman" w:hAnsi="Times New Roman"/>
          <w:b/>
          <w:sz w:val="28"/>
          <w:szCs w:val="28"/>
        </w:rPr>
        <w:tab/>
        <w:t>Shri.L.M.K. Lyngrah</w:t>
      </w:r>
    </w:p>
    <w:p w:rsidR="00F521FC" w:rsidRPr="00D73017" w:rsidRDefault="00592FEB" w:rsidP="00F521FC">
      <w:pPr>
        <w:pStyle w:val="NoSpacing1"/>
        <w:spacing w:line="360" w:lineRule="auto"/>
        <w:rPr>
          <w:rFonts w:ascii="Times New Roman" w:hAnsi="Times New Roman"/>
          <w:b/>
          <w:sz w:val="28"/>
          <w:szCs w:val="28"/>
        </w:rPr>
      </w:pPr>
      <w:r>
        <w:rPr>
          <w:rFonts w:ascii="Times New Roman" w:hAnsi="Times New Roman"/>
          <w:b/>
          <w:sz w:val="28"/>
          <w:szCs w:val="28"/>
        </w:rPr>
        <w:t>Officer on Special Duty (</w:t>
      </w:r>
      <w:r w:rsidR="00F521FC" w:rsidRPr="00D73017">
        <w:rPr>
          <w:rFonts w:ascii="Times New Roman" w:hAnsi="Times New Roman"/>
          <w:b/>
          <w:sz w:val="28"/>
          <w:szCs w:val="28"/>
        </w:rPr>
        <w:t>Examinations</w:t>
      </w:r>
      <w:r>
        <w:rPr>
          <w:rFonts w:ascii="Times New Roman" w:hAnsi="Times New Roman"/>
          <w:b/>
          <w:sz w:val="28"/>
          <w:szCs w:val="28"/>
        </w:rPr>
        <w:t>)</w:t>
      </w:r>
      <w:r w:rsidR="00F521FC" w:rsidRPr="00D73017">
        <w:rPr>
          <w:rFonts w:ascii="Times New Roman" w:hAnsi="Times New Roman"/>
          <w:b/>
          <w:sz w:val="28"/>
          <w:szCs w:val="28"/>
        </w:rPr>
        <w:tab/>
        <w:t>Dr. D. Choudhury</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Librarian</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Dr. F.R. Sumer (In-charge)</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Dean, Students’ Welfare</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00592FEB">
        <w:rPr>
          <w:rFonts w:ascii="Times New Roman" w:hAnsi="Times New Roman"/>
          <w:b/>
          <w:sz w:val="28"/>
          <w:szCs w:val="28"/>
        </w:rPr>
        <w:t>DR</w:t>
      </w:r>
      <w:r w:rsidRPr="00D73017">
        <w:rPr>
          <w:rFonts w:ascii="Times New Roman" w:hAnsi="Times New Roman"/>
          <w:b/>
          <w:sz w:val="28"/>
          <w:szCs w:val="28"/>
        </w:rPr>
        <w:t xml:space="preserve"> </w:t>
      </w:r>
      <w:r w:rsidR="00592FEB">
        <w:rPr>
          <w:rFonts w:ascii="Times New Roman" w:hAnsi="Times New Roman"/>
          <w:b/>
          <w:sz w:val="28"/>
          <w:szCs w:val="28"/>
        </w:rPr>
        <w:t>R.L. Nongkhlaw</w:t>
      </w:r>
      <w:r w:rsidRPr="00D73017">
        <w:rPr>
          <w:rFonts w:ascii="Times New Roman" w:hAnsi="Times New Roman"/>
          <w:b/>
          <w:sz w:val="28"/>
          <w:szCs w:val="28"/>
        </w:rPr>
        <w:t xml:space="preserve"> </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Proctor</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Dr.</w:t>
      </w:r>
      <w:r w:rsidR="00592FEB">
        <w:rPr>
          <w:rFonts w:ascii="Times New Roman" w:hAnsi="Times New Roman"/>
          <w:b/>
          <w:sz w:val="28"/>
          <w:szCs w:val="28"/>
        </w:rPr>
        <w:t>L. Cajee</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i/>
          <w:sz w:val="28"/>
          <w:szCs w:val="28"/>
        </w:rPr>
        <w:t>DEANS OF SCHOOLS</w:t>
      </w:r>
      <w:r w:rsidRPr="00D73017">
        <w:rPr>
          <w:rFonts w:ascii="Times New Roman" w:hAnsi="Times New Roman"/>
          <w:b/>
          <w:sz w:val="28"/>
          <w:szCs w:val="28"/>
        </w:rPr>
        <w:t>:</w:t>
      </w:r>
    </w:p>
    <w:p w:rsidR="00F521FC" w:rsidRPr="00D73017" w:rsidRDefault="00F521FC" w:rsidP="00F521FC">
      <w:pPr>
        <w:pStyle w:val="NoSpacing1"/>
        <w:rPr>
          <w:rFonts w:ascii="Times New Roman" w:hAnsi="Times New Roman"/>
          <w:b/>
          <w:sz w:val="28"/>
          <w:szCs w:val="28"/>
        </w:rPr>
      </w:pPr>
      <w:r w:rsidRPr="00D73017">
        <w:rPr>
          <w:rFonts w:ascii="Times New Roman" w:hAnsi="Times New Roman"/>
          <w:b/>
          <w:sz w:val="28"/>
          <w:szCs w:val="28"/>
        </w:rPr>
        <w:t>School of Economics, Management</w:t>
      </w:r>
      <w:r w:rsidRPr="00D73017">
        <w:rPr>
          <w:rFonts w:ascii="Times New Roman" w:hAnsi="Times New Roman"/>
          <w:b/>
          <w:sz w:val="28"/>
          <w:szCs w:val="28"/>
        </w:rPr>
        <w:tab/>
      </w:r>
      <w:r w:rsidRPr="00D73017">
        <w:rPr>
          <w:rFonts w:ascii="Times New Roman" w:hAnsi="Times New Roman"/>
          <w:b/>
          <w:sz w:val="28"/>
          <w:szCs w:val="28"/>
        </w:rPr>
        <w:tab/>
        <w:t xml:space="preserve">Professor  </w:t>
      </w:r>
      <w:r w:rsidR="00592FEB">
        <w:rPr>
          <w:rFonts w:ascii="Times New Roman" w:hAnsi="Times New Roman"/>
          <w:b/>
          <w:sz w:val="28"/>
          <w:szCs w:val="28"/>
        </w:rPr>
        <w:t>A.P. Pati</w:t>
      </w:r>
    </w:p>
    <w:p w:rsidR="00F521FC" w:rsidRPr="00D73017" w:rsidRDefault="00F521FC" w:rsidP="00F521FC">
      <w:pPr>
        <w:pStyle w:val="NoSpacing1"/>
        <w:rPr>
          <w:rFonts w:ascii="Times New Roman" w:hAnsi="Times New Roman"/>
          <w:b/>
          <w:sz w:val="28"/>
          <w:szCs w:val="28"/>
        </w:rPr>
      </w:pPr>
      <w:r w:rsidRPr="00D73017">
        <w:rPr>
          <w:rFonts w:ascii="Times New Roman" w:hAnsi="Times New Roman"/>
          <w:b/>
          <w:sz w:val="28"/>
          <w:szCs w:val="28"/>
        </w:rPr>
        <w:t>and Information Sciences</w:t>
      </w:r>
    </w:p>
    <w:p w:rsidR="00F521FC" w:rsidRPr="00D73017" w:rsidRDefault="00F521FC" w:rsidP="00F521FC">
      <w:pPr>
        <w:pStyle w:val="NoSpacing1"/>
        <w:rPr>
          <w:rFonts w:ascii="Times New Roman" w:hAnsi="Times New Roman"/>
          <w:b/>
          <w:sz w:val="28"/>
          <w:szCs w:val="28"/>
        </w:rPr>
      </w:pP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School of Education</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Professor  </w:t>
      </w:r>
      <w:r w:rsidR="00592FEB">
        <w:rPr>
          <w:rFonts w:ascii="Times New Roman" w:hAnsi="Times New Roman"/>
          <w:b/>
          <w:sz w:val="28"/>
          <w:szCs w:val="28"/>
        </w:rPr>
        <w:t>C. Nongbri</w:t>
      </w:r>
    </w:p>
    <w:p w:rsidR="00F521FC" w:rsidRPr="00D73017" w:rsidRDefault="00F521FC" w:rsidP="00F521FC">
      <w:pPr>
        <w:pStyle w:val="NoSpacing1"/>
        <w:rPr>
          <w:rFonts w:ascii="Times New Roman" w:hAnsi="Times New Roman"/>
          <w:b/>
          <w:sz w:val="28"/>
          <w:szCs w:val="28"/>
        </w:rPr>
      </w:pPr>
      <w:r w:rsidRPr="00D73017">
        <w:rPr>
          <w:rFonts w:ascii="Times New Roman" w:hAnsi="Times New Roman"/>
          <w:b/>
          <w:sz w:val="28"/>
          <w:szCs w:val="28"/>
        </w:rPr>
        <w:t>School of Human and Environmental</w:t>
      </w:r>
      <w:r w:rsidRPr="00D73017">
        <w:rPr>
          <w:rFonts w:ascii="Times New Roman" w:hAnsi="Times New Roman"/>
          <w:b/>
          <w:sz w:val="28"/>
          <w:szCs w:val="28"/>
        </w:rPr>
        <w:tab/>
        <w:t xml:space="preserve">Professor  </w:t>
      </w:r>
      <w:r w:rsidR="00592FEB">
        <w:rPr>
          <w:rFonts w:ascii="Times New Roman" w:hAnsi="Times New Roman"/>
          <w:b/>
          <w:sz w:val="28"/>
          <w:szCs w:val="28"/>
        </w:rPr>
        <w:t>Lucy Zehol</w:t>
      </w:r>
    </w:p>
    <w:p w:rsidR="00F521FC" w:rsidRPr="00D73017" w:rsidRDefault="00F521FC" w:rsidP="00F521FC">
      <w:pPr>
        <w:pStyle w:val="NoSpacing1"/>
        <w:rPr>
          <w:rFonts w:ascii="Times New Roman" w:hAnsi="Times New Roman"/>
          <w:b/>
          <w:sz w:val="28"/>
          <w:szCs w:val="28"/>
        </w:rPr>
      </w:pPr>
      <w:r w:rsidRPr="00D73017">
        <w:rPr>
          <w:rFonts w:ascii="Times New Roman" w:hAnsi="Times New Roman"/>
          <w:b/>
          <w:sz w:val="28"/>
          <w:szCs w:val="28"/>
        </w:rPr>
        <w:t>Sciences</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 xml:space="preserve">School of Humanities  </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Professor  S.Dkhar</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School of Life Sciences</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Professor  </w:t>
      </w:r>
      <w:r w:rsidR="00592FEB">
        <w:rPr>
          <w:rFonts w:ascii="Times New Roman" w:hAnsi="Times New Roman"/>
          <w:b/>
          <w:sz w:val="28"/>
          <w:szCs w:val="28"/>
        </w:rPr>
        <w:t>N.K. Churungoo</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School of Physical Sciences</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Professor  </w:t>
      </w:r>
      <w:r w:rsidR="00592FEB">
        <w:rPr>
          <w:rFonts w:ascii="Times New Roman" w:hAnsi="Times New Roman"/>
          <w:b/>
          <w:sz w:val="28"/>
          <w:szCs w:val="28"/>
        </w:rPr>
        <w:t>K.M. Rao</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School of Social Sciences</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Professor  </w:t>
      </w:r>
      <w:r w:rsidR="00592FEB">
        <w:rPr>
          <w:rFonts w:ascii="Times New Roman" w:hAnsi="Times New Roman"/>
          <w:b/>
          <w:sz w:val="28"/>
          <w:szCs w:val="28"/>
        </w:rPr>
        <w:t>K. Debbarma</w:t>
      </w:r>
    </w:p>
    <w:p w:rsidR="00F521FC" w:rsidRPr="00D73017" w:rsidRDefault="00F521FC" w:rsidP="00F521FC">
      <w:pPr>
        <w:pStyle w:val="NoSpacing1"/>
        <w:spacing w:line="360" w:lineRule="auto"/>
        <w:rPr>
          <w:rFonts w:ascii="Times New Roman" w:hAnsi="Times New Roman"/>
          <w:b/>
          <w:sz w:val="28"/>
          <w:szCs w:val="28"/>
        </w:rPr>
      </w:pPr>
      <w:r w:rsidRPr="00D73017">
        <w:rPr>
          <w:rFonts w:ascii="Times New Roman" w:hAnsi="Times New Roman"/>
          <w:b/>
          <w:sz w:val="28"/>
          <w:szCs w:val="28"/>
        </w:rPr>
        <w:t>School of Technology</w:t>
      </w:r>
      <w:r w:rsidRPr="00D73017">
        <w:rPr>
          <w:rFonts w:ascii="Times New Roman" w:hAnsi="Times New Roman"/>
          <w:b/>
          <w:sz w:val="28"/>
          <w:szCs w:val="28"/>
        </w:rPr>
        <w:tab/>
      </w:r>
      <w:r w:rsidRPr="00D73017">
        <w:rPr>
          <w:rFonts w:ascii="Times New Roman" w:hAnsi="Times New Roman"/>
          <w:b/>
          <w:sz w:val="28"/>
          <w:szCs w:val="28"/>
        </w:rPr>
        <w:tab/>
      </w:r>
      <w:r w:rsidRPr="00D73017">
        <w:rPr>
          <w:rFonts w:ascii="Times New Roman" w:hAnsi="Times New Roman"/>
          <w:b/>
          <w:sz w:val="28"/>
          <w:szCs w:val="28"/>
        </w:rPr>
        <w:tab/>
        <w:t xml:space="preserve">           Professor L.J.Singh</w:t>
      </w:r>
      <w:r w:rsidRPr="00D73017">
        <w:rPr>
          <w:rFonts w:ascii="Times New Roman" w:hAnsi="Times New Roman"/>
          <w:b/>
          <w:sz w:val="28"/>
          <w:szCs w:val="28"/>
        </w:rPr>
        <w:tab/>
      </w:r>
    </w:p>
    <w:p w:rsidR="00F521FC" w:rsidRPr="00D73017" w:rsidRDefault="00F521FC" w:rsidP="00F521FC">
      <w:pPr>
        <w:pStyle w:val="NoSpacing1"/>
        <w:rPr>
          <w:rFonts w:ascii="Times New Roman" w:hAnsi="Times New Roman"/>
          <w:sz w:val="28"/>
          <w:szCs w:val="28"/>
        </w:rPr>
      </w:pPr>
    </w:p>
    <w:p w:rsidR="00F521FC" w:rsidRPr="00D73017" w:rsidRDefault="00F521FC" w:rsidP="00F521FC">
      <w:pPr>
        <w:pStyle w:val="NoSpacing1"/>
        <w:rPr>
          <w:rFonts w:ascii="Times New Roman" w:hAnsi="Times New Roman"/>
          <w:sz w:val="28"/>
          <w:szCs w:val="28"/>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Heading3"/>
        <w:rPr>
          <w:color w:val="000000"/>
          <w:sz w:val="24"/>
          <w:szCs w:val="24"/>
        </w:rPr>
      </w:pPr>
      <w:r w:rsidRPr="00D73017">
        <w:rPr>
          <w:color w:val="000000"/>
          <w:sz w:val="24"/>
          <w:szCs w:val="24"/>
        </w:rPr>
        <w:t>Contents</w:t>
      </w:r>
    </w:p>
    <w:p w:rsidR="00F521FC" w:rsidRPr="00D73017" w:rsidRDefault="00F521FC" w:rsidP="00F521FC">
      <w:pPr>
        <w:pStyle w:val="Heading3"/>
        <w:jc w:val="both"/>
        <w:rPr>
          <w:color w:val="000000"/>
          <w:sz w:val="24"/>
          <w:szCs w:val="24"/>
        </w:rPr>
      </w:pPr>
      <w:r w:rsidRPr="00D73017">
        <w:rPr>
          <w:caps/>
          <w:color w:val="000000"/>
          <w:sz w:val="24"/>
          <w:szCs w:val="24"/>
        </w:rPr>
        <w:t>Section</w:t>
      </w:r>
      <w:r w:rsidRPr="00D73017">
        <w:rPr>
          <w:caps/>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r>
      <w:r w:rsidRPr="00D73017">
        <w:rPr>
          <w:color w:val="000000"/>
          <w:sz w:val="24"/>
          <w:szCs w:val="24"/>
        </w:rPr>
        <w:tab/>
        <w:t xml:space="preserve">    Page</w:t>
      </w:r>
    </w:p>
    <w:p w:rsidR="00F521FC" w:rsidRPr="00D73017" w:rsidRDefault="00F521FC" w:rsidP="00F521FC">
      <w:pPr>
        <w:pStyle w:val="Heading3"/>
        <w:jc w:val="both"/>
        <w:rPr>
          <w:b w:val="0"/>
          <w:caps/>
          <w:color w:val="000000"/>
          <w:sz w:val="24"/>
          <w:szCs w:val="24"/>
        </w:rPr>
      </w:pPr>
    </w:p>
    <w:p w:rsidR="00F521FC" w:rsidRPr="00D73017" w:rsidRDefault="00F521FC" w:rsidP="00F521FC">
      <w:pPr>
        <w:pStyle w:val="NoSpacing1"/>
        <w:rPr>
          <w:rFonts w:ascii="Times New Roman" w:hAnsi="Times New Roman"/>
          <w:b/>
          <w:sz w:val="24"/>
          <w:szCs w:val="24"/>
        </w:rPr>
      </w:pPr>
      <w:r w:rsidRPr="00D73017">
        <w:rPr>
          <w:rFonts w:ascii="Times New Roman" w:hAnsi="Times New Roman"/>
          <w:sz w:val="24"/>
          <w:szCs w:val="24"/>
        </w:rPr>
        <w:t>North-Eastern Hill University</w:t>
      </w:r>
    </w:p>
    <w:p w:rsidR="00F521FC" w:rsidRPr="00D73017" w:rsidRDefault="00F521FC" w:rsidP="00F521FC">
      <w:pPr>
        <w:pStyle w:val="NoSpacing1"/>
        <w:rPr>
          <w:rFonts w:ascii="Times New Roman" w:hAnsi="Times New Roman"/>
          <w:sz w:val="24"/>
          <w:szCs w:val="24"/>
        </w:rPr>
      </w:pPr>
      <w:r w:rsidRPr="00D73017">
        <w:rPr>
          <w:rFonts w:ascii="Times New Roman" w:hAnsi="Times New Roman"/>
          <w:sz w:val="24"/>
          <w:szCs w:val="24"/>
        </w:rPr>
        <w:t>Academic Calendar</w:t>
      </w:r>
    </w:p>
    <w:p w:rsidR="00F521FC" w:rsidRPr="00D73017" w:rsidRDefault="00F521FC" w:rsidP="00F521FC">
      <w:pPr>
        <w:pStyle w:val="NoSpacing1"/>
        <w:rPr>
          <w:rFonts w:ascii="Times New Roman" w:hAnsi="Times New Roman"/>
          <w:b/>
          <w:sz w:val="24"/>
          <w:szCs w:val="24"/>
        </w:rPr>
      </w:pPr>
      <w:r w:rsidRPr="00D73017">
        <w:rPr>
          <w:rFonts w:ascii="Times New Roman" w:hAnsi="Times New Roman"/>
          <w:sz w:val="24"/>
          <w:szCs w:val="24"/>
        </w:rPr>
        <w:t>Campuses</w:t>
      </w:r>
    </w:p>
    <w:p w:rsidR="00F521FC" w:rsidRPr="00D73017" w:rsidRDefault="00F521FC" w:rsidP="00F521FC">
      <w:pPr>
        <w:pStyle w:val="NoSpacing1"/>
        <w:rPr>
          <w:rFonts w:ascii="Times New Roman" w:hAnsi="Times New Roman"/>
          <w:sz w:val="24"/>
          <w:szCs w:val="24"/>
        </w:rPr>
      </w:pPr>
      <w:r w:rsidRPr="00D73017">
        <w:rPr>
          <w:rFonts w:ascii="Times New Roman" w:hAnsi="Times New Roman"/>
          <w:sz w:val="24"/>
          <w:szCs w:val="24"/>
        </w:rPr>
        <w:t>Courses Offered</w:t>
      </w:r>
    </w:p>
    <w:p w:rsidR="00F521FC" w:rsidRPr="00D73017" w:rsidRDefault="00F521FC" w:rsidP="00F521FC">
      <w:pPr>
        <w:pStyle w:val="NoSpacing1"/>
        <w:rPr>
          <w:rFonts w:ascii="Times New Roman" w:hAnsi="Times New Roman"/>
          <w:b/>
          <w:sz w:val="24"/>
          <w:szCs w:val="24"/>
        </w:rPr>
      </w:pPr>
      <w:r w:rsidRPr="00D73017">
        <w:rPr>
          <w:rFonts w:ascii="Times New Roman" w:hAnsi="Times New Roman"/>
          <w:sz w:val="24"/>
          <w:szCs w:val="24"/>
        </w:rPr>
        <w:t>Research Facilities</w:t>
      </w:r>
    </w:p>
    <w:p w:rsidR="00F521FC" w:rsidRPr="00D73017" w:rsidRDefault="00F521FC" w:rsidP="00F521FC">
      <w:pPr>
        <w:pStyle w:val="NoSpacing1"/>
        <w:rPr>
          <w:rFonts w:ascii="Times New Roman" w:hAnsi="Times New Roman"/>
          <w:sz w:val="24"/>
          <w:szCs w:val="24"/>
        </w:rPr>
      </w:pPr>
      <w:r w:rsidRPr="00D73017">
        <w:rPr>
          <w:rFonts w:ascii="Times New Roman" w:hAnsi="Times New Roman"/>
          <w:sz w:val="24"/>
          <w:szCs w:val="24"/>
        </w:rPr>
        <w:t xml:space="preserve">Admission </w:t>
      </w:r>
    </w:p>
    <w:p w:rsidR="00F521FC" w:rsidRPr="00D73017" w:rsidRDefault="00F521FC" w:rsidP="00F521FC">
      <w:pPr>
        <w:pStyle w:val="NoSpacing1"/>
        <w:rPr>
          <w:rFonts w:ascii="Times New Roman" w:hAnsi="Times New Roman"/>
          <w:sz w:val="24"/>
          <w:szCs w:val="24"/>
        </w:rPr>
      </w:pP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color w:val="000000"/>
          <w:sz w:val="24"/>
          <w:szCs w:val="24"/>
        </w:rPr>
        <w:t>GENERAL COURSES:</w:t>
      </w:r>
    </w:p>
    <w:p w:rsidR="00F521FC" w:rsidRPr="00D73017" w:rsidRDefault="00F521FC" w:rsidP="00F521FC">
      <w:pPr>
        <w:spacing w:line="240" w:lineRule="auto"/>
        <w:rPr>
          <w:rFonts w:ascii="Times New Roman" w:hAnsi="Times New Roman" w:cs="Times New Roman"/>
          <w:sz w:val="24"/>
          <w:szCs w:val="24"/>
        </w:rPr>
      </w:pPr>
      <w:r w:rsidRPr="00D73017">
        <w:rPr>
          <w:rFonts w:ascii="Times New Roman" w:hAnsi="Times New Roman" w:cs="Times New Roman"/>
          <w:sz w:val="24"/>
          <w:szCs w:val="24"/>
        </w:rPr>
        <w:t xml:space="preserve">     (i)      Master’s Degree Course</w:t>
      </w:r>
    </w:p>
    <w:p w:rsidR="00F521FC" w:rsidRPr="00D73017" w:rsidRDefault="00F521FC" w:rsidP="00F521FC">
      <w:pPr>
        <w:spacing w:line="240" w:lineRule="auto"/>
        <w:rPr>
          <w:rFonts w:ascii="Times New Roman" w:hAnsi="Times New Roman" w:cs="Times New Roman"/>
          <w:sz w:val="24"/>
          <w:szCs w:val="24"/>
        </w:rPr>
      </w:pPr>
      <w:r w:rsidRPr="00D73017">
        <w:rPr>
          <w:rFonts w:ascii="Times New Roman" w:hAnsi="Times New Roman" w:cs="Times New Roman"/>
          <w:sz w:val="24"/>
          <w:szCs w:val="24"/>
        </w:rPr>
        <w:t xml:space="preserve">     (ii)     M. Phil. Course</w:t>
      </w:r>
    </w:p>
    <w:p w:rsidR="00F521FC" w:rsidRPr="00D73017" w:rsidRDefault="00F521FC" w:rsidP="00F521FC">
      <w:pPr>
        <w:spacing w:line="240" w:lineRule="auto"/>
        <w:rPr>
          <w:rFonts w:ascii="Times New Roman" w:hAnsi="Times New Roman" w:cs="Times New Roman"/>
          <w:sz w:val="24"/>
          <w:szCs w:val="24"/>
        </w:rPr>
      </w:pPr>
      <w:r w:rsidRPr="00D73017">
        <w:rPr>
          <w:rFonts w:ascii="Times New Roman" w:hAnsi="Times New Roman" w:cs="Times New Roman"/>
          <w:sz w:val="24"/>
          <w:szCs w:val="24"/>
        </w:rPr>
        <w:t xml:space="preserve">    (iii)    Ph. D. Course</w:t>
      </w: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color w:val="000000"/>
          <w:sz w:val="24"/>
          <w:szCs w:val="24"/>
        </w:rPr>
        <w:t>PROFESSIONAL COURSES:</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(i)    Bachelor of Law [B. A. LL. B. (Honours)]</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(ii)    Bachelor of Technology (B.Tech.)</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(iii)    B.Tech. Lateral Entry Admission</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(iv)    Bachelor of Architecture (B.Arch.)</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(v)    Master of Technology (M.Tech.) Programme</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(vi)    Master of Business Administration (MBA)</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(vii)    Master of Business Administration (Service Management)</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(viii)    MBA (Agri-Business &amp; Food Technology) </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(ix)    Master in Computer Application (MCA)</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(x)    Master of Tourism and Travel Management (MTTM)</w:t>
      </w:r>
    </w:p>
    <w:p w:rsidR="00F521FC" w:rsidRPr="00D73017" w:rsidRDefault="00F521FC" w:rsidP="00F521FC">
      <w:pPr>
        <w:rPr>
          <w:rFonts w:ascii="Times New Roman" w:hAnsi="Times New Roman" w:cs="Times New Roman"/>
        </w:rPr>
      </w:pPr>
      <w:r w:rsidRPr="00D73017">
        <w:rPr>
          <w:rFonts w:ascii="Times New Roman" w:hAnsi="Times New Roman" w:cs="Times New Roman"/>
        </w:rPr>
        <w:t xml:space="preserve">       (xi)    Master  of Science (Horticulture)</w:t>
      </w:r>
      <w:r w:rsidRPr="00D73017">
        <w:rPr>
          <w:rFonts w:ascii="Times New Roman" w:hAnsi="Times New Roman" w:cs="Times New Roman"/>
        </w:rPr>
        <w:br/>
      </w: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color w:val="000000"/>
          <w:sz w:val="24"/>
          <w:szCs w:val="24"/>
        </w:rPr>
        <w:t>OTHER COURSES:</w:t>
      </w:r>
    </w:p>
    <w:p w:rsidR="00F521FC" w:rsidRPr="00D73017" w:rsidRDefault="00F521FC" w:rsidP="00F521FC">
      <w:pPr>
        <w:ind w:firstLine="720"/>
        <w:rPr>
          <w:rFonts w:ascii="Times New Roman" w:hAnsi="Times New Roman" w:cs="Times New Roman"/>
          <w:sz w:val="24"/>
          <w:szCs w:val="24"/>
        </w:rPr>
      </w:pPr>
      <w:r w:rsidRPr="00D73017">
        <w:rPr>
          <w:rFonts w:ascii="Times New Roman" w:hAnsi="Times New Roman" w:cs="Times New Roman"/>
          <w:color w:val="000000"/>
          <w:sz w:val="24"/>
          <w:szCs w:val="24"/>
        </w:rPr>
        <w:t>Certificate, Diploma and B.Ed. (Special Education) through Distance Education.</w:t>
      </w:r>
    </w:p>
    <w:p w:rsidR="00F521FC" w:rsidRPr="00D73017" w:rsidRDefault="00F521FC" w:rsidP="00F521FC">
      <w:pPr>
        <w:ind w:left="1440" w:hanging="1440"/>
        <w:rPr>
          <w:rFonts w:ascii="Times New Roman" w:hAnsi="Times New Roman" w:cs="Times New Roman"/>
          <w:b/>
          <w:bCs/>
          <w:color w:val="000000"/>
          <w:sz w:val="24"/>
          <w:szCs w:val="24"/>
        </w:rPr>
      </w:pPr>
    </w:p>
    <w:p w:rsidR="00F521FC" w:rsidRPr="00D73017" w:rsidRDefault="00F521FC" w:rsidP="00F521FC">
      <w:pPr>
        <w:ind w:left="1440" w:hanging="1440"/>
        <w:rPr>
          <w:rFonts w:ascii="Times New Roman" w:hAnsi="Times New Roman" w:cs="Times New Roman"/>
          <w:b/>
          <w:bCs/>
          <w:color w:val="000000"/>
          <w:sz w:val="24"/>
          <w:szCs w:val="24"/>
        </w:rPr>
      </w:pPr>
    </w:p>
    <w:p w:rsidR="00F521FC" w:rsidRPr="00D73017" w:rsidRDefault="00F521FC" w:rsidP="00F521FC">
      <w:pPr>
        <w:ind w:left="1440" w:hanging="1440"/>
        <w:rPr>
          <w:rFonts w:ascii="Times New Roman" w:hAnsi="Times New Roman" w:cs="Times New Roman"/>
          <w:b/>
          <w:bCs/>
          <w:sz w:val="24"/>
          <w:szCs w:val="24"/>
          <w:u w:val="single"/>
        </w:rPr>
      </w:pPr>
      <w:r w:rsidRPr="00D73017">
        <w:rPr>
          <w:rFonts w:ascii="Times New Roman" w:hAnsi="Times New Roman" w:cs="Times New Roman"/>
          <w:b/>
          <w:bCs/>
          <w:color w:val="000000"/>
          <w:sz w:val="24"/>
          <w:szCs w:val="24"/>
        </w:rPr>
        <w:lastRenderedPageBreak/>
        <w:t>Other  Information</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Conditions of Admission to Foreign Students</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 xml:space="preserve">Ordinance on Choice Base Credit System (CBCS) for Two-year Master’s Degree  </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Fees Payable by Students for different Degrees</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Fellowships/Scholarships/Students’ Aid Fund</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Hostel Accommodation</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Library</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Transport</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 xml:space="preserve">Study Tours/Field Visits/Travel Concession </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National Service Scheme</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Sports Facility</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University Health Centre</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Discipline</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Simplified on-line Procedure for Anti-Ragging Affidavits</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Counseling and Placement Cell</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How to apply</w:t>
      </w:r>
    </w:p>
    <w:p w:rsidR="00F521FC" w:rsidRPr="00D73017" w:rsidRDefault="00F521FC" w:rsidP="00F521FC">
      <w:pPr>
        <w:pStyle w:val="NoSpacing1"/>
        <w:ind w:firstLine="720"/>
        <w:rPr>
          <w:rFonts w:ascii="Times New Roman" w:hAnsi="Times New Roman"/>
          <w:sz w:val="24"/>
          <w:szCs w:val="24"/>
        </w:rPr>
      </w:pPr>
      <w:r w:rsidRPr="00D73017">
        <w:rPr>
          <w:rFonts w:ascii="Times New Roman" w:hAnsi="Times New Roman"/>
          <w:sz w:val="24"/>
          <w:szCs w:val="24"/>
        </w:rPr>
        <w:t>Important Telephone Numbers</w:t>
      </w: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pStyle w:val="NoSpacing1"/>
        <w:ind w:firstLine="720"/>
        <w:rPr>
          <w:rFonts w:ascii="Times New Roman" w:hAnsi="Times New Roman"/>
          <w:b/>
          <w:sz w:val="24"/>
          <w:szCs w:val="24"/>
        </w:rPr>
      </w:pPr>
    </w:p>
    <w:p w:rsidR="00F521FC" w:rsidRPr="00D73017" w:rsidRDefault="00F521FC" w:rsidP="00F521FC">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NORTH-EASTERN HILL UNIVERSITY</w:t>
      </w:r>
    </w:p>
    <w:p w:rsidR="00F521FC" w:rsidRPr="00D73017" w:rsidRDefault="00F521FC" w:rsidP="00C3765D">
      <w:pPr>
        <w:ind w:firstLine="72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North-Eastern Hill University (NEHU) was set up on 19</w:t>
      </w:r>
      <w:r w:rsidRPr="00D73017">
        <w:rPr>
          <w:rFonts w:ascii="Times New Roman" w:hAnsi="Times New Roman" w:cs="Times New Roman"/>
          <w:color w:val="000000"/>
          <w:sz w:val="24"/>
          <w:szCs w:val="24"/>
          <w:vertAlign w:val="superscript"/>
        </w:rPr>
        <w:t>th</w:t>
      </w:r>
      <w:r w:rsidRPr="00D73017">
        <w:rPr>
          <w:rFonts w:ascii="Times New Roman" w:hAnsi="Times New Roman" w:cs="Times New Roman"/>
          <w:color w:val="000000"/>
          <w:sz w:val="24"/>
          <w:szCs w:val="24"/>
        </w:rPr>
        <w:t xml:space="preserve"> July, 1973 by an Act of Parliament. The objectives of the university, as laid down in the Act, are “to disseminate and advance knowledge by providing instructional and research facilities in such branches of learning as it may deem fit; to pay special attention to the improvement of the social and economic conditions and welfare of the people of the hill areas of the North-Eastern region, and, in particular their intellectual, academic and cultural advancement”.</w:t>
      </w:r>
    </w:p>
    <w:p w:rsidR="00F521FC" w:rsidRPr="00D73017" w:rsidRDefault="00F521FC" w:rsidP="00C3765D">
      <w:pPr>
        <w:ind w:firstLine="72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With the establishment of Nagaland University in September, 1994 and Mizoram University in June, 2001, the jurisdiction of NEHU is now confined to the state of Meghalaya only. Initially, the academic departments and the administration of NEHU functioned from three locations. The Mayurbhanj Complex acquired from the former Maharaja of Mayurbhanj, the Bijni Complex acquired from the Rani of Bijni and the Horse Shoe Building taken on hire from the Government of Meghalaya. Subsequently, the University started functioning from its own campus located in the picturesque surroundings of pine forests in Mawkynroh-Umshing, Shillong and in Chandmari at Tura Town.</w:t>
      </w:r>
    </w:p>
    <w:p w:rsidR="00F521FC" w:rsidRPr="00D73017" w:rsidRDefault="00F521FC" w:rsidP="00C3765D">
      <w:pPr>
        <w:ind w:firstLine="72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NEHU is an institution with proven academic excellence of higher learning and research, social commitment and cultural interest with a clear vision for its future growth. At present the  faculty strength  is 406. Its student community is drawn not only from different parts of North-East India but also from other regions of the country and abroad.</w:t>
      </w:r>
    </w:p>
    <w:p w:rsidR="00F521FC" w:rsidRPr="00D73017" w:rsidRDefault="00F521FC" w:rsidP="00C3765D">
      <w:pPr>
        <w:pStyle w:val="NoSpacing1"/>
        <w:spacing w:line="276" w:lineRule="auto"/>
        <w:ind w:firstLine="720"/>
        <w:jc w:val="both"/>
        <w:rPr>
          <w:rFonts w:ascii="Times New Roman" w:hAnsi="Times New Roman"/>
          <w:color w:val="000000"/>
          <w:sz w:val="24"/>
          <w:szCs w:val="24"/>
        </w:rPr>
      </w:pPr>
      <w:r w:rsidRPr="00D73017">
        <w:rPr>
          <w:rFonts w:ascii="Times New Roman" w:hAnsi="Times New Roman"/>
          <w:color w:val="000000"/>
          <w:sz w:val="24"/>
          <w:szCs w:val="24"/>
        </w:rPr>
        <w:t xml:space="preserve">NEHU has 44 </w:t>
      </w:r>
      <w:r w:rsidRPr="00D73017">
        <w:rPr>
          <w:rFonts w:ascii="Times New Roman" w:hAnsi="Times New Roman"/>
          <w:sz w:val="24"/>
          <w:szCs w:val="24"/>
        </w:rPr>
        <w:t>academic departments and 2 Centres</w:t>
      </w:r>
      <w:r w:rsidRPr="00D73017">
        <w:rPr>
          <w:rFonts w:ascii="Times New Roman" w:hAnsi="Times New Roman"/>
          <w:color w:val="000000"/>
          <w:sz w:val="24"/>
          <w:szCs w:val="24"/>
        </w:rPr>
        <w:t xml:space="preserve"> of study under eight Schools. Eight departments of the University receive special grants from UGC under its Special Assistance Programme (SAP) and three of the science departments also received grants under UGC’s Committee on Strengthening of Infrastructure in Science and Technology (COSIST) programme. The Department of Science and Technology (DST) has extended financial support to six science departments as part of its Fund for Improvement of Science &amp; Technology Infrastructure in Universities and Higher Educational Institutions (FIST) programme. Further, the DST has chosen the University for a Special Infrastructure Strengthening Programme under the Promotion of Universities Research and Scientific Excellence (PURSE) scheme due to the H-index of publications of science departments. In addition, Cultural of Scientific and Industrial Research (CSIR), Department of Science &amp; Technology (DST), Department of Atomic Energy- Board of Research in Nuclear Science (DAE-BRNS), Defense Research &amp; Development Organisation (DRDO), UGC, Ford Foundation, Department of Biotechnology (DBT), and Ministry of Environment &amp; Forest (MoEF), NEC, etc. have awarded a number of research projects to members of the faculty of different departments. The University is the recipient of a number of endowments of various organizations and individuals. Several awards like the Dr. Shankar Dayal Sharma Literary Award, Prof. M. K. Khare Memorial Prize, Smti. Sarada Krishna Iyer Memorial Award, U Tirot Sing Memorial Prize, Prof. M. N. Karna Young Sociologist Award, Rajendra </w:t>
      </w:r>
      <w:r w:rsidRPr="00D73017">
        <w:rPr>
          <w:rFonts w:ascii="Times New Roman" w:hAnsi="Times New Roman"/>
          <w:color w:val="000000"/>
          <w:sz w:val="24"/>
          <w:szCs w:val="24"/>
        </w:rPr>
        <w:lastRenderedPageBreak/>
        <w:t xml:space="preserve">Kumar Sunheri Devi Jain Charitable Prize/Award. Kiang Nongbah Award and Dr. D.S. Babu Memorial Award have been instituted. Several members of the faculty of NEHU have been honoured with the high academic awards of distinction in the country. Some of the faculty members are also involved in collaborative research projects with foreign universities. One of the basic ways in which the University endeavours to fulfill its responsibility, as enshrined in its Act, is by focusing its attention on the North-East in its curricular programmes including research. </w:t>
      </w:r>
    </w:p>
    <w:p w:rsidR="00F521FC" w:rsidRPr="00D73017" w:rsidRDefault="00F521FC" w:rsidP="00C3765D">
      <w:pPr>
        <w:pStyle w:val="NoSpacing1"/>
        <w:spacing w:line="276" w:lineRule="auto"/>
        <w:jc w:val="both"/>
        <w:rPr>
          <w:rFonts w:ascii="Times New Roman" w:hAnsi="Times New Roman"/>
          <w:sz w:val="24"/>
          <w:szCs w:val="24"/>
        </w:rPr>
      </w:pPr>
    </w:p>
    <w:p w:rsidR="00F521FC" w:rsidRPr="00D73017" w:rsidRDefault="00F521FC" w:rsidP="00C3765D">
      <w:pPr>
        <w:ind w:firstLine="72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Central Library of the University has nearly 300,000 volume and 40,000 bound periodicals. It subscribes to hundreds of National and International journals. The University has a state-of-the-art NEHU Data &amp; Voice Network (NDVN) in the campus providing telephony and on-line access to Internet. The UGC-INFONET link provides on-line access to over 3500 scholarly e-journals through NDVN. At the moment the University has limited Wi-Fi connectivity which is expected to be enhanced soon.</w:t>
      </w:r>
    </w:p>
    <w:p w:rsidR="00F521FC" w:rsidRPr="00D73017" w:rsidRDefault="00F521FC" w:rsidP="00C3765D">
      <w:pPr>
        <w:ind w:firstLine="720"/>
        <w:jc w:val="both"/>
        <w:rPr>
          <w:rFonts w:ascii="Times New Roman" w:hAnsi="Times New Roman" w:cs="Times New Roman"/>
          <w:b/>
          <w:color w:val="000000"/>
          <w:sz w:val="24"/>
          <w:szCs w:val="24"/>
        </w:rPr>
      </w:pPr>
      <w:r w:rsidRPr="00D73017">
        <w:rPr>
          <w:rFonts w:ascii="Times New Roman" w:hAnsi="Times New Roman" w:cs="Times New Roman"/>
          <w:color w:val="000000"/>
          <w:sz w:val="24"/>
          <w:szCs w:val="24"/>
        </w:rPr>
        <w:t>There are 66 Undergraduate Colleges affiliated to NEHU awarding professional and other degrees. NEHU is among the first few select Universities, which provide affiliation to ‘Minority Educational Institutions’ from all over the country. It is also a member for ‘Promotion of Indian Higher Education Abroad (PIHEAD)’ and ‘Study India Programme’ of the UGC. A large number of ICCR-sponsored students from different countries are pursuing higher studies in the university. The undergraduate colleges affiliated to the University have about 35,000 students on their rolls</w:t>
      </w:r>
      <w:r w:rsidRPr="00D73017">
        <w:rPr>
          <w:rFonts w:ascii="Times New Roman" w:hAnsi="Times New Roman" w:cs="Times New Roman"/>
          <w:b/>
          <w:color w:val="000000"/>
          <w:sz w:val="24"/>
          <w:szCs w:val="24"/>
        </w:rPr>
        <w:t>.</w:t>
      </w:r>
    </w:p>
    <w:p w:rsidR="00F521FC" w:rsidRPr="00D73017" w:rsidRDefault="00F521FC" w:rsidP="00C3765D">
      <w:pPr>
        <w:ind w:firstLine="72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University takes pride in the fact that its alumni are doing well and are occupying prestigious positions in various walks of life. A large number of our students of the university cleared NET, GATE and other national level tests every year. Of late, there has been an increasing number of on-campus recruitment</w:t>
      </w:r>
      <w:r w:rsidRPr="00D73017">
        <w:rPr>
          <w:rFonts w:ascii="Times New Roman" w:hAnsi="Times New Roman" w:cs="Times New Roman"/>
          <w:b/>
          <w:color w:val="000000"/>
          <w:sz w:val="24"/>
          <w:szCs w:val="24"/>
        </w:rPr>
        <w:t>.</w:t>
      </w:r>
      <w:r w:rsidRPr="00D73017">
        <w:rPr>
          <w:rFonts w:ascii="Times New Roman" w:hAnsi="Times New Roman" w:cs="Times New Roman"/>
          <w:color w:val="000000"/>
          <w:sz w:val="24"/>
          <w:szCs w:val="24"/>
        </w:rPr>
        <w:t xml:space="preserve"> The number of students studying in the University is continuously increasing. The University inter alia also offers undergraduate courses in Law and Technology. The University follows a Grading System for all its courses.   </w:t>
      </w:r>
    </w:p>
    <w:p w:rsidR="00F521FC" w:rsidRPr="00D73017" w:rsidRDefault="00F521FC" w:rsidP="00C3765D">
      <w:pPr>
        <w:jc w:val="both"/>
        <w:rPr>
          <w:rFonts w:ascii="Times New Roman" w:hAnsi="Times New Roman" w:cs="Times New Roman"/>
          <w:color w:val="000000"/>
          <w:sz w:val="24"/>
          <w:szCs w:val="24"/>
        </w:rPr>
      </w:pPr>
      <w:r w:rsidRPr="00D73017">
        <w:rPr>
          <w:rFonts w:ascii="Times New Roman" w:hAnsi="Times New Roman" w:cs="Times New Roman"/>
          <w:b/>
          <w:sz w:val="24"/>
          <w:szCs w:val="24"/>
        </w:rPr>
        <w:t>ACADEMIC CALENDAR</w:t>
      </w:r>
    </w:p>
    <w:p w:rsidR="00F521FC" w:rsidRPr="00D73017" w:rsidRDefault="00F521FC" w:rsidP="00C3765D">
      <w:pPr>
        <w:rPr>
          <w:rFonts w:ascii="Times New Roman" w:hAnsi="Times New Roman" w:cs="Times New Roman"/>
          <w:color w:val="000000"/>
          <w:sz w:val="24"/>
          <w:szCs w:val="24"/>
        </w:rPr>
      </w:pPr>
      <w:r w:rsidRPr="00D73017">
        <w:rPr>
          <w:rFonts w:ascii="Times New Roman" w:hAnsi="Times New Roman" w:cs="Times New Roman"/>
          <w:color w:val="000000"/>
          <w:sz w:val="24"/>
          <w:szCs w:val="24"/>
        </w:rPr>
        <w:t>The academic calendar of the University will be notified later.</w:t>
      </w:r>
    </w:p>
    <w:p w:rsidR="00F521FC" w:rsidRPr="00D73017" w:rsidRDefault="00F521FC" w:rsidP="00C3765D">
      <w:pPr>
        <w:pStyle w:val="BodyTextIndent"/>
        <w:spacing w:line="276" w:lineRule="auto"/>
        <w:ind w:left="0"/>
        <w:rPr>
          <w:color w:val="000000"/>
        </w:rPr>
      </w:pPr>
      <w:r w:rsidRPr="00D73017">
        <w:rPr>
          <w:color w:val="000000"/>
        </w:rPr>
        <w:t>NEHU has two campuses, one main campus in Shillong located at Mawkynroh, Umshing, and the  Tura Campus located at Chandmari, Tura. The University has also initiated the establishment of the third campus at Wahiajer in West Jaintia Hills District.</w:t>
      </w:r>
    </w:p>
    <w:p w:rsidR="00C3765D" w:rsidRDefault="00C3765D" w:rsidP="00C3765D">
      <w:pPr>
        <w:pStyle w:val="BodyTextIndent"/>
        <w:spacing w:line="276" w:lineRule="auto"/>
        <w:ind w:left="0"/>
        <w:rPr>
          <w:b/>
          <w:color w:val="000000"/>
        </w:rPr>
      </w:pPr>
    </w:p>
    <w:p w:rsidR="00F521FC" w:rsidRPr="00D73017" w:rsidRDefault="00F521FC" w:rsidP="00C3765D">
      <w:pPr>
        <w:pStyle w:val="BodyTextIndent"/>
        <w:spacing w:line="276" w:lineRule="auto"/>
        <w:ind w:left="0"/>
        <w:rPr>
          <w:b/>
          <w:color w:val="000000"/>
        </w:rPr>
      </w:pPr>
      <w:r w:rsidRPr="00D73017">
        <w:rPr>
          <w:b/>
          <w:color w:val="000000"/>
        </w:rPr>
        <w:t xml:space="preserve">Address </w:t>
      </w:r>
    </w:p>
    <w:p w:rsidR="00F521FC" w:rsidRPr="00D73017" w:rsidRDefault="00F521FC" w:rsidP="00C3765D">
      <w:pPr>
        <w:pStyle w:val="BodyTextIndent"/>
        <w:spacing w:line="276" w:lineRule="auto"/>
        <w:ind w:left="0"/>
        <w:rPr>
          <w:b/>
          <w:color w:val="000000"/>
        </w:rPr>
      </w:pPr>
    </w:p>
    <w:p w:rsidR="00F521FC" w:rsidRPr="00D73017" w:rsidRDefault="00F521FC" w:rsidP="00C3765D">
      <w:pPr>
        <w:pStyle w:val="BodyTextIndent"/>
        <w:numPr>
          <w:ilvl w:val="0"/>
          <w:numId w:val="2"/>
        </w:numPr>
        <w:spacing w:line="276" w:lineRule="auto"/>
        <w:rPr>
          <w:color w:val="000000"/>
        </w:rPr>
      </w:pPr>
      <w:r w:rsidRPr="00D73017">
        <w:rPr>
          <w:color w:val="000000"/>
        </w:rPr>
        <w:t>Shillong campus:      NEHU, Mawkynroh-Umshing, Shillong – 793022, Meghalaya.</w:t>
      </w:r>
    </w:p>
    <w:p w:rsidR="00F521FC" w:rsidRPr="00D73017" w:rsidRDefault="00F521FC" w:rsidP="00C3765D">
      <w:pPr>
        <w:pStyle w:val="BodyTextIndent"/>
        <w:numPr>
          <w:ilvl w:val="0"/>
          <w:numId w:val="2"/>
        </w:numPr>
        <w:spacing w:line="276" w:lineRule="auto"/>
        <w:rPr>
          <w:color w:val="000000"/>
        </w:rPr>
      </w:pPr>
      <w:r w:rsidRPr="00D73017">
        <w:rPr>
          <w:color w:val="000000"/>
        </w:rPr>
        <w:t>Tura campus:            NEHU, Chandmari, Tura – 794002, Meghalaya.</w:t>
      </w:r>
    </w:p>
    <w:p w:rsidR="00F521FC" w:rsidRPr="00D73017" w:rsidRDefault="00F521FC" w:rsidP="00C3765D">
      <w:pPr>
        <w:pStyle w:val="BodyTextIndent"/>
        <w:spacing w:line="276" w:lineRule="auto"/>
        <w:ind w:left="720"/>
        <w:rPr>
          <w:color w:val="000000"/>
        </w:rPr>
      </w:pPr>
    </w:p>
    <w:p w:rsidR="00F521FC" w:rsidRDefault="00F521FC" w:rsidP="00C3765D">
      <w:pPr>
        <w:pStyle w:val="BodyTextIndent"/>
        <w:spacing w:line="276" w:lineRule="auto"/>
        <w:ind w:left="0"/>
        <w:rPr>
          <w:color w:val="000000"/>
        </w:rPr>
      </w:pPr>
      <w:r w:rsidRPr="00D73017">
        <w:rPr>
          <w:color w:val="000000"/>
        </w:rPr>
        <w:lastRenderedPageBreak/>
        <w:t>In addition to academic departments/centres and supporting facilities, the Shillong Campus also has residential quarters for teaching and non-teaching staff, separate halls of residence for boys and girls providing limited accommodation, international hostel, health centre, guest houses, auditoria, indoor and outdoor sports facilities, shopping complex, cafeteria, bank, post office, etc. The Shillong Science Centre, Indira Gandhi National Open University (IGNOU), Indian Council of Social Science Research (ICSSR), English and Foreign Languages University (EFLU) and Sports Authority of India (SAI) are also located within the Shillong campus.</w:t>
      </w:r>
    </w:p>
    <w:p w:rsidR="00D73017" w:rsidRPr="00D73017" w:rsidRDefault="00D73017" w:rsidP="00F521FC">
      <w:pPr>
        <w:pStyle w:val="BodyTextIndent"/>
        <w:ind w:left="0"/>
        <w:rPr>
          <w:color w:val="000000"/>
        </w:rPr>
      </w:pPr>
    </w:p>
    <w:p w:rsidR="00F521FC" w:rsidRPr="00D73017" w:rsidRDefault="00F521FC" w:rsidP="00F521FC">
      <w:pPr>
        <w:ind w:left="-90"/>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COURSES  OFFERED</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4"/>
        <w:gridCol w:w="9"/>
        <w:gridCol w:w="1342"/>
        <w:gridCol w:w="7"/>
        <w:gridCol w:w="4853"/>
      </w:tblGrid>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Department/Centre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Campus</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Courses Offered</w:t>
            </w:r>
          </w:p>
        </w:tc>
      </w:tr>
      <w:tr w:rsidR="00F521FC" w:rsidRPr="00D73017" w:rsidTr="00B75806">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b/>
                <w:i/>
                <w:sz w:val="24"/>
                <w:szCs w:val="24"/>
              </w:rPr>
            </w:pPr>
            <w:r w:rsidRPr="00D73017">
              <w:rPr>
                <w:rFonts w:ascii="Times New Roman" w:hAnsi="Times New Roman"/>
                <w:b/>
                <w:i/>
                <w:sz w:val="24"/>
                <w:szCs w:val="24"/>
              </w:rPr>
              <w:t>School of Economics, Management and Information Sciences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Commerce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Com.,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Economics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Library and Information Sciences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M.Lib.I. Sc.,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Management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M.B.A., M.B.A.(Service Management)  and  Ph. D.</w:t>
            </w:r>
          </w:p>
        </w:tc>
      </w:tr>
      <w:tr w:rsidR="00F521FC" w:rsidRPr="00D73017" w:rsidTr="00B75806">
        <w:trPr>
          <w:trHeight w:val="503"/>
        </w:trPr>
        <w:tc>
          <w:tcPr>
            <w:tcW w:w="3074" w:type="dxa"/>
            <w:tcBorders>
              <w:top w:val="single" w:sz="4" w:space="0" w:color="auto"/>
              <w:left w:val="single" w:sz="4" w:space="0" w:color="auto"/>
              <w:bottom w:val="nil"/>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Agri-Business Management &amp; Food  Technology</w:t>
            </w:r>
          </w:p>
        </w:tc>
        <w:tc>
          <w:tcPr>
            <w:tcW w:w="1351" w:type="dxa"/>
            <w:gridSpan w:val="2"/>
            <w:tcBorders>
              <w:top w:val="single" w:sz="4" w:space="0" w:color="auto"/>
              <w:left w:val="single" w:sz="4" w:space="0" w:color="auto"/>
              <w:bottom w:val="nil"/>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nil"/>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MBA(Agri-Business &amp; Food Technology) and Ph.D.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Tourism &amp; Hotel Management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Master of  Tourism and Travel Management (MTTM) and Ph.D.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Journalism &amp; Mass Communication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b/>
                <w:sz w:val="24"/>
                <w:szCs w:val="24"/>
              </w:rPr>
            </w:pPr>
            <w:r w:rsidRPr="00D73017">
              <w:rPr>
                <w:rFonts w:ascii="Times New Roman" w:hAnsi="Times New Roman"/>
                <w:sz w:val="24"/>
                <w:szCs w:val="24"/>
              </w:rPr>
              <w:t>M.A.  In Journalism &amp; Mass Communication</w:t>
            </w:r>
            <w:r w:rsidRPr="00D73017">
              <w:rPr>
                <w:rFonts w:ascii="Times New Roman" w:hAnsi="Times New Roman"/>
                <w:b/>
                <w:sz w:val="24"/>
                <w:szCs w:val="24"/>
              </w:rPr>
              <w:t xml:space="preserve">  </w:t>
            </w:r>
            <w:r w:rsidRPr="00D73017">
              <w:rPr>
                <w:rFonts w:ascii="Times New Roman" w:hAnsi="Times New Roman"/>
                <w:sz w:val="24"/>
                <w:szCs w:val="24"/>
              </w:rPr>
              <w:t>and Ph.D.</w:t>
            </w:r>
          </w:p>
        </w:tc>
      </w:tr>
      <w:tr w:rsidR="00F521FC" w:rsidRPr="00D73017" w:rsidTr="00B75806">
        <w:trPr>
          <w:trHeight w:val="368"/>
        </w:trPr>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t>School of Education</w:t>
            </w:r>
          </w:p>
        </w:tc>
      </w:tr>
      <w:tr w:rsidR="00F521FC" w:rsidRPr="00D73017" w:rsidTr="00B75806">
        <w:trPr>
          <w:cantSplit/>
          <w:trHeight w:val="260"/>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Education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M. Ed.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Education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Adult &amp; Continuing Education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 M.A. (Adult &amp; Continuing Education) and  Ph.D.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Distance Education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B. Ed.– Special Education. Foundation Course on Education of children with Disabilities and P.G. Professional Diploma in Special Education </w:t>
            </w:r>
          </w:p>
        </w:tc>
      </w:tr>
      <w:tr w:rsidR="00F521FC" w:rsidRPr="00D73017" w:rsidTr="00B75806">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t>School of Humanities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English</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English</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rPr>
          <w:cantSplit/>
          <w:trHeight w:val="305"/>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Garo</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Hindi</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Khasi</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Linguistics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Philosophy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lastRenderedPageBreak/>
              <w:t>School of Human and Environmental Sciences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Anthropology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M.A. / M.Sc. and Ph.D.</w:t>
            </w:r>
          </w:p>
        </w:tc>
      </w:tr>
      <w:tr w:rsidR="00F521FC" w:rsidRPr="00D73017" w:rsidTr="00B75806">
        <w:trPr>
          <w:trHeight w:val="440"/>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Geography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M.A. / M.Sc. ,  P.G. Diploma in Geoinformatics, and  Ph.D. </w:t>
            </w:r>
          </w:p>
        </w:tc>
      </w:tr>
      <w:tr w:rsidR="00F521FC" w:rsidRPr="00D73017" w:rsidTr="00B75806">
        <w:trPr>
          <w:trHeight w:val="350"/>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Rural Development &amp; Agricultural Production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M.Sc.  </w:t>
            </w:r>
            <w:r w:rsidR="00F521FC" w:rsidRPr="00D73017">
              <w:rPr>
                <w:rFonts w:ascii="Times New Roman" w:hAnsi="Times New Roman"/>
                <w:sz w:val="24"/>
                <w:szCs w:val="24"/>
              </w:rPr>
              <w:t>and  Ph.D.</w:t>
            </w:r>
          </w:p>
        </w:tc>
      </w:tr>
      <w:tr w:rsidR="00F521FC" w:rsidRPr="00D73017" w:rsidTr="00B75806">
        <w:trPr>
          <w:trHeight w:val="260"/>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Environmental Studies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M.Sc. and Ph.D.</w:t>
            </w:r>
          </w:p>
        </w:tc>
      </w:tr>
      <w:tr w:rsidR="00F521FC" w:rsidRPr="00D73017" w:rsidTr="00B75806">
        <w:trPr>
          <w:trHeight w:val="296"/>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Horticulture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F521FC" w:rsidP="00B75806">
            <w:pPr>
              <w:pStyle w:val="NoSpacing1"/>
              <w:rPr>
                <w:rFonts w:ascii="Times New Roman" w:hAnsi="Times New Roman"/>
                <w:sz w:val="24"/>
                <w:szCs w:val="24"/>
              </w:rPr>
            </w:pPr>
            <w:r w:rsidRPr="00D73017">
              <w:rPr>
                <w:rFonts w:ascii="Times New Roman" w:hAnsi="Times New Roman"/>
                <w:sz w:val="24"/>
                <w:szCs w:val="24"/>
              </w:rPr>
              <w:t>M.Sc. and Ph.D.</w:t>
            </w:r>
          </w:p>
        </w:tc>
      </w:tr>
      <w:tr w:rsidR="00B75806" w:rsidRPr="00D73017" w:rsidTr="00D94CB8">
        <w:trPr>
          <w:trHeight w:val="251"/>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Geology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4CB8"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M.Sc.</w:t>
            </w:r>
          </w:p>
        </w:tc>
      </w:tr>
      <w:tr w:rsidR="00D94CB8" w:rsidRPr="00D73017" w:rsidTr="00B75806">
        <w:trPr>
          <w:trHeight w:val="288"/>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D94CB8" w:rsidRPr="00D73017" w:rsidRDefault="00D94CB8" w:rsidP="00B75806">
            <w:pPr>
              <w:pStyle w:val="NoSpacing1"/>
              <w:rPr>
                <w:rFonts w:ascii="Times New Roman" w:hAnsi="Times New Roman"/>
                <w:sz w:val="24"/>
                <w:szCs w:val="24"/>
              </w:rPr>
            </w:pPr>
            <w:r w:rsidRPr="00D73017">
              <w:rPr>
                <w:rFonts w:ascii="Times New Roman" w:hAnsi="Times New Roman"/>
                <w:sz w:val="24"/>
                <w:szCs w:val="24"/>
              </w:rPr>
              <w:t>Forestry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4CB8" w:rsidRPr="00D73017" w:rsidRDefault="00D94CB8" w:rsidP="00B75806">
            <w:pPr>
              <w:pStyle w:val="NoSpacing1"/>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4CB8" w:rsidRPr="00D73017" w:rsidRDefault="00D94CB8" w:rsidP="00B75806">
            <w:pPr>
              <w:pStyle w:val="NoSpacing1"/>
              <w:rPr>
                <w:rFonts w:ascii="Times New Roman" w:hAnsi="Times New Roman"/>
                <w:sz w:val="24"/>
                <w:szCs w:val="24"/>
              </w:rPr>
            </w:pPr>
            <w:r w:rsidRPr="00D73017">
              <w:rPr>
                <w:rFonts w:ascii="Times New Roman" w:hAnsi="Times New Roman"/>
                <w:sz w:val="24"/>
                <w:szCs w:val="24"/>
              </w:rPr>
              <w:t>M.Sc.</w:t>
            </w:r>
          </w:p>
        </w:tc>
      </w:tr>
      <w:tr w:rsidR="00F521FC" w:rsidRPr="00D73017" w:rsidTr="00B75806">
        <w:trPr>
          <w:trHeight w:val="80"/>
        </w:trPr>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t>School of Life Sciences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Biochemistry </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Biotechnology &amp;</w:t>
            </w:r>
          </w:p>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Bioinformatics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Botany </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30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Zoology</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53"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t>School of Physical Sciences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Chemistry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Mathematics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592FEB">
            <w:pPr>
              <w:pStyle w:val="NoSpacing1"/>
              <w:spacing w:line="276" w:lineRule="auto"/>
              <w:rPr>
                <w:rFonts w:ascii="Times New Roman" w:hAnsi="Times New Roman"/>
                <w:sz w:val="24"/>
                <w:szCs w:val="24"/>
              </w:rPr>
            </w:pPr>
            <w:r w:rsidRPr="00D73017">
              <w:rPr>
                <w:rFonts w:ascii="Times New Roman" w:hAnsi="Times New Roman"/>
                <w:sz w:val="24"/>
                <w:szCs w:val="24"/>
              </w:rPr>
              <w:t>M. Sc</w:t>
            </w:r>
            <w:r w:rsidR="00592FEB">
              <w:rPr>
                <w:rFonts w:ascii="Times New Roman" w:hAnsi="Times New Roman"/>
                <w:sz w:val="24"/>
                <w:szCs w:val="24"/>
              </w:rPr>
              <w:t xml:space="preserve">. </w:t>
            </w:r>
            <w:r w:rsidRPr="00D73017">
              <w:rPr>
                <w:rFonts w:ascii="Times New Roman" w:hAnsi="Times New Roman"/>
                <w:sz w:val="24"/>
                <w:szCs w:val="24"/>
              </w:rPr>
              <w:t>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Physics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Sc.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Statistics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Sc. </w:t>
            </w:r>
            <w:r w:rsidR="00F521FC" w:rsidRPr="00D73017">
              <w:rPr>
                <w:rFonts w:ascii="Times New Roman" w:hAnsi="Times New Roman"/>
                <w:sz w:val="24"/>
                <w:szCs w:val="24"/>
              </w:rPr>
              <w:t>and  Ph. D.</w:t>
            </w:r>
          </w:p>
        </w:tc>
      </w:tr>
      <w:tr w:rsidR="00F521FC" w:rsidRPr="00D73017" w:rsidTr="00B75806">
        <w:tc>
          <w:tcPr>
            <w:tcW w:w="92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t>School of Social Sciences</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History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 A. </w:t>
            </w:r>
            <w:r w:rsidR="00F521FC" w:rsidRPr="00D73017">
              <w:rPr>
                <w:rFonts w:ascii="Times New Roman" w:hAnsi="Times New Roman"/>
                <w:sz w:val="24"/>
                <w:szCs w:val="24"/>
              </w:rPr>
              <w:t>and  Ph. D.</w:t>
            </w:r>
          </w:p>
        </w:tc>
      </w:tr>
      <w:tr w:rsidR="00F521FC" w:rsidRPr="00D73017" w:rsidTr="00B75806">
        <w:trPr>
          <w:trHeight w:val="467"/>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Political Science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Sociology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 A. and  Ph. 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Law</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7A4434" w:rsidP="00B75806">
            <w:pPr>
              <w:pStyle w:val="NoSpacing1"/>
              <w:spacing w:line="276" w:lineRule="auto"/>
              <w:rPr>
                <w:rFonts w:ascii="Times New Roman" w:hAnsi="Times New Roman"/>
                <w:sz w:val="24"/>
                <w:szCs w:val="24"/>
              </w:rPr>
            </w:pPr>
            <w:r>
              <w:rPr>
                <w:rFonts w:ascii="Times New Roman" w:hAnsi="Times New Roman"/>
                <w:sz w:val="24"/>
                <w:szCs w:val="24"/>
              </w:rPr>
              <w:t>5-year integrated B.</w:t>
            </w:r>
            <w:r w:rsidR="00F521FC" w:rsidRPr="00D73017">
              <w:rPr>
                <w:rFonts w:ascii="Times New Roman" w:hAnsi="Times New Roman"/>
                <w:sz w:val="24"/>
                <w:szCs w:val="24"/>
              </w:rPr>
              <w:t>A. LL. B. (Honours), LL.M. and Ph.D.</w:t>
            </w:r>
          </w:p>
        </w:tc>
      </w:tr>
      <w:tr w:rsidR="00F521FC" w:rsidRPr="00D73017" w:rsidTr="00B75806">
        <w:trPr>
          <w:trHeight w:val="852"/>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Cultural &amp; Creative Studies</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b/>
                <w:i/>
                <w:sz w:val="24"/>
                <w:szCs w:val="24"/>
              </w:rPr>
            </w:pPr>
            <w:r w:rsidRPr="00D73017">
              <w:rPr>
                <w:rFonts w:ascii="Times New Roman" w:hAnsi="Times New Roman"/>
                <w:sz w:val="24"/>
                <w:szCs w:val="24"/>
              </w:rPr>
              <w:t>Shillong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F521FC" w:rsidP="00B75806">
            <w:pPr>
              <w:pStyle w:val="NoSpacing1"/>
              <w:rPr>
                <w:rFonts w:ascii="Times New Roman" w:hAnsi="Times New Roman"/>
                <w:b/>
                <w:i/>
                <w:sz w:val="24"/>
                <w:szCs w:val="24"/>
              </w:rPr>
            </w:pPr>
            <w:r w:rsidRPr="00D73017">
              <w:rPr>
                <w:rFonts w:ascii="Times New Roman" w:hAnsi="Times New Roman"/>
                <w:sz w:val="24"/>
                <w:szCs w:val="24"/>
              </w:rPr>
              <w:t>P. G. Diploma in Music, P. G. Diploma in Painting, M.A. in Folkloristics and  Ph. D. in Folkloristics and Music.</w:t>
            </w:r>
          </w:p>
        </w:tc>
      </w:tr>
      <w:tr w:rsidR="00B75806" w:rsidRPr="00D73017" w:rsidTr="00B75806">
        <w:trPr>
          <w:trHeight w:val="413"/>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Social Work</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5806" w:rsidRPr="00D73017" w:rsidRDefault="00B75806" w:rsidP="00B75806">
            <w:pPr>
              <w:pStyle w:val="NoSpacing1"/>
              <w:rPr>
                <w:rFonts w:ascii="Times New Roman" w:hAnsi="Times New Roman"/>
                <w:sz w:val="24"/>
                <w:szCs w:val="24"/>
              </w:rPr>
            </w:pPr>
            <w:r w:rsidRPr="00D73017">
              <w:rPr>
                <w:rFonts w:ascii="Times New Roman" w:hAnsi="Times New Roman"/>
                <w:sz w:val="24"/>
                <w:szCs w:val="24"/>
              </w:rPr>
              <w:t>MSW</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History &amp; Archaeology</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592FEB" w:rsidP="00592FEB">
            <w:pPr>
              <w:pStyle w:val="NoSpacing1"/>
              <w:spacing w:line="276" w:lineRule="auto"/>
              <w:rPr>
                <w:rFonts w:ascii="Times New Roman" w:hAnsi="Times New Roman"/>
                <w:sz w:val="24"/>
                <w:szCs w:val="24"/>
              </w:rPr>
            </w:pPr>
            <w:r>
              <w:rPr>
                <w:rFonts w:ascii="Times New Roman" w:hAnsi="Times New Roman"/>
                <w:sz w:val="24"/>
                <w:szCs w:val="24"/>
              </w:rPr>
              <w:t xml:space="preserve">M.A. </w:t>
            </w:r>
            <w:r w:rsidR="00F521FC" w:rsidRPr="00D73017">
              <w:rPr>
                <w:rFonts w:ascii="Times New Roman" w:hAnsi="Times New Roman"/>
                <w:sz w:val="24"/>
                <w:szCs w:val="24"/>
              </w:rPr>
              <w:t xml:space="preserve"> and  Ph.D.</w:t>
            </w:r>
          </w:p>
        </w:tc>
      </w:tr>
    </w:tbl>
    <w:p w:rsidR="00C3765D" w:rsidRDefault="00C3765D">
      <w:r>
        <w:br w:type="page"/>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4"/>
        <w:gridCol w:w="1351"/>
        <w:gridCol w:w="4860"/>
      </w:tblGrid>
      <w:tr w:rsidR="00F521FC" w:rsidRPr="00D73017" w:rsidTr="00B75806">
        <w:tc>
          <w:tcPr>
            <w:tcW w:w="928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b/>
                <w:i/>
                <w:sz w:val="24"/>
                <w:szCs w:val="24"/>
              </w:rPr>
              <w:lastRenderedPageBreak/>
              <w:t>School of Technology</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Electronics  &amp; Communication Engineering </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 Tech., M.Tech.  and  Ph.D.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 xml:space="preserve">Information Technology </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 Tech., M.Tech. and  Ph.D.</w:t>
            </w:r>
          </w:p>
        </w:tc>
      </w:tr>
      <w:tr w:rsidR="00F521FC" w:rsidRPr="00D73017" w:rsidTr="00B75806">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Energy Engineering</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B.Tech. and Ph.D.</w:t>
            </w:r>
          </w:p>
        </w:tc>
      </w:tr>
      <w:tr w:rsidR="00F521FC" w:rsidRPr="00D73017" w:rsidTr="00B75806">
        <w:trPr>
          <w:trHeight w:val="287"/>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Nano Technology</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M.Tech. and  Ph.D.</w:t>
            </w:r>
          </w:p>
        </w:tc>
      </w:tr>
      <w:tr w:rsidR="00F521FC" w:rsidRPr="00D73017" w:rsidTr="00B75806">
        <w:trPr>
          <w:trHeight w:val="287"/>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Biomedical Engineering</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B.Tech. and Ph.D.</w:t>
            </w:r>
          </w:p>
        </w:tc>
      </w:tr>
      <w:tr w:rsidR="00F521FC" w:rsidRPr="00D73017" w:rsidTr="00B75806">
        <w:trPr>
          <w:trHeight w:val="287"/>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Computer Application</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sz w:val="24"/>
                <w:szCs w:val="24"/>
              </w:rPr>
            </w:pPr>
            <w:r w:rsidRPr="00D73017">
              <w:rPr>
                <w:rFonts w:ascii="Times New Roman" w:hAnsi="Times New Roman"/>
                <w:sz w:val="24"/>
                <w:szCs w:val="24"/>
              </w:rPr>
              <w:t>Tura</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7A4434" w:rsidP="00B75806">
            <w:pPr>
              <w:pStyle w:val="NoSpacing1"/>
              <w:spacing w:line="276" w:lineRule="auto"/>
              <w:rPr>
                <w:rFonts w:ascii="Times New Roman" w:hAnsi="Times New Roman"/>
                <w:sz w:val="24"/>
                <w:szCs w:val="24"/>
              </w:rPr>
            </w:pPr>
            <w:r>
              <w:rPr>
                <w:rFonts w:ascii="Times New Roman" w:hAnsi="Times New Roman"/>
                <w:sz w:val="24"/>
                <w:szCs w:val="24"/>
              </w:rPr>
              <w:t>MCA</w:t>
            </w:r>
            <w:r w:rsidR="00F521FC" w:rsidRPr="00D73017">
              <w:rPr>
                <w:rFonts w:ascii="Times New Roman" w:hAnsi="Times New Roman"/>
                <w:sz w:val="24"/>
                <w:szCs w:val="24"/>
              </w:rPr>
              <w:t xml:space="preserve">  and Ph.D.</w:t>
            </w:r>
          </w:p>
        </w:tc>
      </w:tr>
      <w:tr w:rsidR="00F521FC" w:rsidRPr="00D73017" w:rsidTr="00B75806">
        <w:trPr>
          <w:trHeight w:val="287"/>
        </w:trPr>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b/>
                <w:bCs/>
                <w:sz w:val="24"/>
                <w:szCs w:val="24"/>
              </w:rPr>
            </w:pPr>
            <w:r w:rsidRPr="00D73017">
              <w:rPr>
                <w:rFonts w:ascii="Times New Roman" w:hAnsi="Times New Roman"/>
                <w:sz w:val="24"/>
                <w:szCs w:val="24"/>
              </w:rPr>
              <w:t>Architecture</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b/>
                <w:bCs/>
                <w:sz w:val="24"/>
                <w:szCs w:val="24"/>
              </w:rPr>
            </w:pPr>
            <w:r w:rsidRPr="00D73017">
              <w:rPr>
                <w:rFonts w:ascii="Times New Roman" w:hAnsi="Times New Roman"/>
                <w:sz w:val="24"/>
                <w:szCs w:val="24"/>
              </w:rPr>
              <w:t>Shillong</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F521FC" w:rsidRPr="00D73017" w:rsidRDefault="00F521FC" w:rsidP="00B75806">
            <w:pPr>
              <w:pStyle w:val="NoSpacing1"/>
              <w:spacing w:line="276" w:lineRule="auto"/>
              <w:rPr>
                <w:rFonts w:ascii="Times New Roman" w:hAnsi="Times New Roman"/>
                <w:b/>
                <w:bCs/>
                <w:sz w:val="24"/>
                <w:szCs w:val="24"/>
              </w:rPr>
            </w:pPr>
            <w:r w:rsidRPr="00D73017">
              <w:rPr>
                <w:rFonts w:ascii="Times New Roman" w:hAnsi="Times New Roman"/>
                <w:sz w:val="24"/>
                <w:szCs w:val="24"/>
              </w:rPr>
              <w:t>B.Arch.</w:t>
            </w:r>
          </w:p>
        </w:tc>
      </w:tr>
    </w:tbl>
    <w:p w:rsidR="00D73017" w:rsidRDefault="00D73017" w:rsidP="00F521FC">
      <w:pPr>
        <w:pStyle w:val="Heading7"/>
        <w:jc w:val="left"/>
      </w:pPr>
    </w:p>
    <w:p w:rsidR="00F521FC" w:rsidRDefault="00F521FC" w:rsidP="00F521FC">
      <w:pPr>
        <w:pStyle w:val="Heading7"/>
        <w:jc w:val="left"/>
      </w:pPr>
      <w:r w:rsidRPr="00D73017">
        <w:t>RESEARCH FACILITIES</w:t>
      </w:r>
    </w:p>
    <w:p w:rsidR="00C3765D" w:rsidRPr="00C3765D" w:rsidRDefault="00C3765D" w:rsidP="00C3765D"/>
    <w:p w:rsidR="00F521FC" w:rsidRPr="00D73017" w:rsidRDefault="00F521FC" w:rsidP="00F521FC">
      <w:pPr>
        <w:ind w:firstLine="720"/>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The University has modern research facilities in various disciplines. </w:t>
      </w:r>
      <w:r w:rsidRPr="00D73017">
        <w:rPr>
          <w:rFonts w:ascii="Times New Roman" w:hAnsi="Times New Roman" w:cs="Times New Roman"/>
          <w:sz w:val="24"/>
          <w:szCs w:val="24"/>
        </w:rPr>
        <w:t>In addition, the University has a</w:t>
      </w:r>
      <w:r w:rsidRPr="00D73017">
        <w:rPr>
          <w:rFonts w:ascii="Times New Roman" w:hAnsi="Times New Roman" w:cs="Times New Roman"/>
          <w:color w:val="000000"/>
          <w:sz w:val="24"/>
          <w:szCs w:val="24"/>
        </w:rPr>
        <w:t xml:space="preserve"> DBT-sponsored Bioinformatics Centre,</w:t>
      </w:r>
      <w:r w:rsidRPr="00D73017">
        <w:rPr>
          <w:rFonts w:ascii="Times New Roman" w:hAnsi="Times New Roman" w:cs="Times New Roman"/>
          <w:sz w:val="24"/>
          <w:szCs w:val="24"/>
        </w:rPr>
        <w:t xml:space="preserve"> DST-sponsored </w:t>
      </w:r>
      <w:r w:rsidRPr="00D73017">
        <w:rPr>
          <w:rFonts w:ascii="Times New Roman" w:hAnsi="Times New Roman" w:cs="Times New Roman"/>
          <w:color w:val="000000"/>
          <w:sz w:val="24"/>
          <w:szCs w:val="24"/>
        </w:rPr>
        <w:t xml:space="preserve">Sophisticated Analytical Instrumentation Facility (SAIF), Computer Centre, and a unique multi-state/non-governmental State Resource Centre apart from this, two ambitious facilities, viz., A Bio-park and the North-East India Centre of Diversities (NEICoD) are being developed in the Shillong Campus. </w:t>
      </w: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ADMISSION</w:t>
      </w:r>
    </w:p>
    <w:p w:rsidR="00F521FC" w:rsidRPr="00D73017" w:rsidRDefault="00F521FC" w:rsidP="00F521FC">
      <w:pPr>
        <w:rPr>
          <w:rFonts w:ascii="Times New Roman" w:hAnsi="Times New Roman" w:cs="Times New Roman"/>
          <w:color w:val="000000"/>
          <w:sz w:val="24"/>
          <w:szCs w:val="24"/>
        </w:rPr>
      </w:pPr>
      <w:r w:rsidRPr="00D73017">
        <w:rPr>
          <w:rFonts w:ascii="Times New Roman" w:hAnsi="Times New Roman" w:cs="Times New Roman"/>
          <w:b/>
          <w:color w:val="000000"/>
          <w:sz w:val="24"/>
          <w:szCs w:val="24"/>
        </w:rPr>
        <w:tab/>
      </w:r>
      <w:r w:rsidRPr="00D73017">
        <w:rPr>
          <w:rFonts w:ascii="Times New Roman" w:hAnsi="Times New Roman" w:cs="Times New Roman"/>
          <w:color w:val="000000"/>
          <w:sz w:val="24"/>
          <w:szCs w:val="24"/>
        </w:rPr>
        <w:t xml:space="preserve">The required qualifications and procedures for admission to various courses are as laid down in the relevant Ordinances/Regulations of the University (available at University Website </w:t>
      </w:r>
      <w:hyperlink r:id="rId8" w:history="1">
        <w:r w:rsidRPr="00D73017">
          <w:rPr>
            <w:rStyle w:val="Hyperlink"/>
            <w:rFonts w:ascii="Times New Roman" w:hAnsi="Times New Roman" w:cs="Times New Roman"/>
            <w:sz w:val="24"/>
            <w:szCs w:val="24"/>
          </w:rPr>
          <w:t>www.nehu.ac.in</w:t>
        </w:r>
      </w:hyperlink>
      <w:r w:rsidRPr="00D73017">
        <w:rPr>
          <w:rFonts w:ascii="Times New Roman" w:hAnsi="Times New Roman" w:cs="Times New Roman"/>
          <w:color w:val="000000"/>
          <w:sz w:val="24"/>
          <w:szCs w:val="24"/>
        </w:rPr>
        <w:t xml:space="preserve"> ).</w:t>
      </w:r>
    </w:p>
    <w:p w:rsidR="00F521FC" w:rsidRPr="00D73017" w:rsidRDefault="00F521FC" w:rsidP="00F521FC">
      <w:pPr>
        <w:tabs>
          <w:tab w:val="left" w:pos="0"/>
          <w:tab w:val="left" w:pos="360"/>
        </w:tabs>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GENERAL COURSES</w:t>
      </w:r>
    </w:p>
    <w:p w:rsidR="00F521FC" w:rsidRPr="00D73017" w:rsidRDefault="00F521FC" w:rsidP="00F521FC">
      <w:pPr>
        <w:numPr>
          <w:ilvl w:val="0"/>
          <w:numId w:val="3"/>
        </w:numPr>
        <w:tabs>
          <w:tab w:val="left" w:pos="0"/>
        </w:tabs>
        <w:spacing w:after="0" w:line="240" w:lineRule="auto"/>
        <w:ind w:hanging="3870"/>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Master’s degree Programme</w:t>
      </w:r>
    </w:p>
    <w:p w:rsidR="00F521FC" w:rsidRPr="00D73017" w:rsidRDefault="00F521FC" w:rsidP="00F521FC">
      <w:pPr>
        <w:rPr>
          <w:rFonts w:ascii="Times New Roman" w:hAnsi="Times New Roman" w:cs="Times New Roman"/>
          <w:color w:val="000000"/>
          <w:sz w:val="24"/>
          <w:szCs w:val="24"/>
        </w:rPr>
      </w:pPr>
    </w:p>
    <w:p w:rsidR="00F521FC" w:rsidRPr="00D73017" w:rsidRDefault="00F521FC" w:rsidP="00F521FC">
      <w:pPr>
        <w:numPr>
          <w:ilvl w:val="0"/>
          <w:numId w:val="4"/>
        </w:numPr>
        <w:spacing w:after="0" w:line="240" w:lineRule="auto"/>
        <w:ind w:left="36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Candidates with a 3-year Bachelor’s degree (Majors or Pass) course (10+2+3) or its equivalence in the relevant subject shall ordinarily be considered for admission to the Master’s Degree Course. However, subject to availability of seats, up to 10% of seats may be offered to students from other allied/cognate disciplines.</w:t>
      </w:r>
    </w:p>
    <w:p w:rsidR="00F521FC" w:rsidRPr="00D73017" w:rsidRDefault="00F521FC" w:rsidP="00F521FC">
      <w:pPr>
        <w:numPr>
          <w:ilvl w:val="0"/>
          <w:numId w:val="4"/>
        </w:numPr>
        <w:spacing w:after="0" w:line="240" w:lineRule="auto"/>
        <w:ind w:left="36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following discipline  have special eligibility criteria for admission as stated below:-</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M.A./M.Sc. in Anthropology -</w:t>
      </w:r>
      <w:r w:rsidRPr="00D73017">
        <w:rPr>
          <w:rFonts w:ascii="Times New Roman" w:hAnsi="Times New Roman" w:cs="Times New Roman"/>
          <w:color w:val="000000"/>
          <w:sz w:val="24"/>
          <w:szCs w:val="24"/>
        </w:rPr>
        <w:t xml:space="preserve"> First preference to candidates with Majors in Anthropology, second preference to candidates with Major in Geography, Sociology, Zoology, Biochemistry, Biotechnology, Home Science and Mass Communication.</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 in</w:t>
      </w:r>
      <w:r w:rsidRPr="00D73017">
        <w:rPr>
          <w:rFonts w:ascii="Times New Roman" w:hAnsi="Times New Roman" w:cs="Times New Roman"/>
          <w:color w:val="000000"/>
          <w:sz w:val="24"/>
          <w:szCs w:val="24"/>
        </w:rPr>
        <w:t xml:space="preserve"> </w:t>
      </w:r>
      <w:r w:rsidRPr="00D73017">
        <w:rPr>
          <w:rFonts w:ascii="Times New Roman" w:hAnsi="Times New Roman" w:cs="Times New Roman"/>
          <w:b/>
          <w:color w:val="000000"/>
          <w:sz w:val="24"/>
          <w:szCs w:val="24"/>
        </w:rPr>
        <w:t>Philosophy -</w:t>
      </w:r>
      <w:r w:rsidRPr="00D73017">
        <w:rPr>
          <w:rFonts w:ascii="Times New Roman" w:hAnsi="Times New Roman" w:cs="Times New Roman"/>
          <w:color w:val="000000"/>
          <w:sz w:val="24"/>
          <w:szCs w:val="24"/>
        </w:rPr>
        <w:t xml:space="preserve"> First preference to candidates with Majors in Philosophy, second preference to candidates with Majors in any subject and simple pass in Philosophy (with a minimum of 40% marks), general Pass in Philosophy (with a minimum 50% marks in Philosophy and at least 45% marks in aggregate). Students with Bachelor of Divinity and a minimum of 60% marks are considered along with the general pass.</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lastRenderedPageBreak/>
        <w:t xml:space="preserve">Master in Library and Information Sciences - </w:t>
      </w:r>
      <w:r w:rsidRPr="00D73017">
        <w:rPr>
          <w:rFonts w:ascii="Times New Roman" w:hAnsi="Times New Roman" w:cs="Times New Roman"/>
          <w:color w:val="000000"/>
          <w:sz w:val="24"/>
          <w:szCs w:val="24"/>
        </w:rPr>
        <w:t xml:space="preserve">Candidates with a 3-year degree course (Majors) in any subject securing an aggregate of 50% </w:t>
      </w:r>
      <w:r w:rsidRPr="00D73017">
        <w:rPr>
          <w:rFonts w:ascii="Times New Roman" w:hAnsi="Times New Roman" w:cs="Times New Roman"/>
          <w:sz w:val="24"/>
          <w:szCs w:val="24"/>
        </w:rPr>
        <w:t>(relaxable by 5% for SC/ST). Selection will be based on admission test of 50 marks and relevant NEHU criteria.</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M.Sc. in Statistics:</w:t>
      </w:r>
      <w:r w:rsidRPr="00D73017">
        <w:rPr>
          <w:rFonts w:ascii="Times New Roman" w:hAnsi="Times New Roman" w:cs="Times New Roman"/>
          <w:color w:val="000000"/>
          <w:sz w:val="24"/>
          <w:szCs w:val="24"/>
        </w:rPr>
        <w:t xml:space="preserve"> Graduate with Statistics (Majors) and Mathematics as a pass subject, graduate with Mathematics (Majors) and Statistics as a pass subject or B.A./B.Sc. with Mathematics and Statistics as pass subjects. In addition students with P.G. Diploma in Statistics of NEHU may also apply if having Mathematics as Majors or Pass subject.</w:t>
      </w:r>
    </w:p>
    <w:p w:rsidR="00F521FC" w:rsidRPr="00D73017" w:rsidRDefault="00F521FC" w:rsidP="00F521FC">
      <w:pPr>
        <w:numPr>
          <w:ilvl w:val="1"/>
          <w:numId w:val="4"/>
        </w:numPr>
        <w:spacing w:after="0" w:line="240" w:lineRule="auto"/>
        <w:ind w:left="720"/>
        <w:jc w:val="both"/>
        <w:rPr>
          <w:rFonts w:ascii="Times New Roman" w:hAnsi="Times New Roman" w:cs="Times New Roman"/>
          <w:sz w:val="24"/>
          <w:szCs w:val="24"/>
        </w:rPr>
      </w:pPr>
      <w:r w:rsidRPr="00D73017">
        <w:rPr>
          <w:rFonts w:ascii="Times New Roman" w:hAnsi="Times New Roman" w:cs="Times New Roman"/>
          <w:b/>
          <w:color w:val="000000"/>
          <w:sz w:val="24"/>
          <w:szCs w:val="24"/>
        </w:rPr>
        <w:t>M.A. in</w:t>
      </w:r>
      <w:r w:rsidRPr="00D73017">
        <w:rPr>
          <w:rFonts w:ascii="Times New Roman" w:hAnsi="Times New Roman" w:cs="Times New Roman"/>
          <w:color w:val="000000"/>
          <w:sz w:val="24"/>
          <w:szCs w:val="24"/>
        </w:rPr>
        <w:t xml:space="preserve"> </w:t>
      </w:r>
      <w:r w:rsidRPr="00D73017">
        <w:rPr>
          <w:rFonts w:ascii="Times New Roman" w:hAnsi="Times New Roman" w:cs="Times New Roman"/>
          <w:b/>
          <w:color w:val="000000"/>
          <w:sz w:val="24"/>
          <w:szCs w:val="24"/>
        </w:rPr>
        <w:t xml:space="preserve">Education – </w:t>
      </w:r>
      <w:r w:rsidRPr="00D73017">
        <w:rPr>
          <w:rFonts w:ascii="Times New Roman" w:hAnsi="Times New Roman" w:cs="Times New Roman"/>
          <w:color w:val="000000"/>
          <w:sz w:val="24"/>
          <w:szCs w:val="24"/>
        </w:rPr>
        <w:t>For admission to M.A. Education first preference will be given to candidates with Majors in Education with minimum marks of 50%. Candidate with 55% marks in B.Ed. (Theory) are also eligible to apply for admission to M.A. Education course.(5% will be  relaxable for SC/ST candidates)</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M.Sc. in Rural Development and Agricultural Production -</w:t>
      </w:r>
      <w:r w:rsidRPr="00D73017">
        <w:rPr>
          <w:rFonts w:ascii="Times New Roman" w:hAnsi="Times New Roman" w:cs="Times New Roman"/>
          <w:color w:val="000000"/>
          <w:sz w:val="24"/>
          <w:szCs w:val="24"/>
        </w:rPr>
        <w:t xml:space="preserve"> C</w:t>
      </w:r>
      <w:r w:rsidRPr="00D73017">
        <w:rPr>
          <w:rFonts w:ascii="Times New Roman" w:hAnsi="Times New Roman" w:cs="Times New Roman"/>
          <w:sz w:val="24"/>
          <w:szCs w:val="24"/>
        </w:rPr>
        <w:t>andidates with a</w:t>
      </w:r>
      <w:r w:rsidRPr="00D73017">
        <w:rPr>
          <w:rFonts w:ascii="Times New Roman" w:hAnsi="Times New Roman" w:cs="Times New Roman"/>
          <w:color w:val="000000"/>
          <w:sz w:val="24"/>
          <w:szCs w:val="24"/>
        </w:rPr>
        <w:t xml:space="preserve"> B.Sc. degree in Agriculture and those having B.Sc. with Zoology, Botany, Horticulture, Forestry or Biochemistry are also eligible to apply.</w:t>
      </w:r>
    </w:p>
    <w:p w:rsidR="00F521FC" w:rsidRPr="00D73017" w:rsidRDefault="00F521FC" w:rsidP="00F521FC">
      <w:pPr>
        <w:numPr>
          <w:ilvl w:val="1"/>
          <w:numId w:val="4"/>
        </w:numPr>
        <w:spacing w:after="0" w:line="240" w:lineRule="auto"/>
        <w:ind w:left="720"/>
        <w:jc w:val="both"/>
        <w:rPr>
          <w:rFonts w:ascii="Times New Roman" w:hAnsi="Times New Roman" w:cs="Times New Roman"/>
          <w:sz w:val="24"/>
          <w:szCs w:val="24"/>
        </w:rPr>
      </w:pPr>
      <w:r w:rsidRPr="00D73017">
        <w:rPr>
          <w:rFonts w:ascii="Times New Roman" w:hAnsi="Times New Roman" w:cs="Times New Roman"/>
          <w:b/>
          <w:sz w:val="24"/>
          <w:szCs w:val="24"/>
        </w:rPr>
        <w:t>M.A. in Linguistics -</w:t>
      </w:r>
      <w:r w:rsidRPr="00D73017">
        <w:rPr>
          <w:rFonts w:ascii="Times New Roman" w:hAnsi="Times New Roman" w:cs="Times New Roman"/>
          <w:sz w:val="24"/>
          <w:szCs w:val="24"/>
        </w:rPr>
        <w:t xml:space="preserve"> A candidate with Major in any subject securing an aggregate of 50% (relaxable by 5% for SC/ST) or general Pass securing an aggregate of 55% (relaxable by 5% for SC/ST) may also apply. Selection will be based on admission test and relevant NEHU criteria.</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M.Sc.  in Environmental Science -</w:t>
      </w:r>
      <w:r w:rsidRPr="00D73017">
        <w:rPr>
          <w:rFonts w:ascii="Times New Roman" w:hAnsi="Times New Roman" w:cs="Times New Roman"/>
          <w:color w:val="000000"/>
          <w:sz w:val="24"/>
          <w:szCs w:val="24"/>
        </w:rPr>
        <w:t xml:space="preserve"> Candidates with a Bachelor’s degree (Majors) in Environmental Science /Botany /Zoology /Chemistry / Biotechnology /Biochemistry /Geography /Geology/Forestry are eligible to apply.</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M.Sc. in Plant Molecular Biology</w:t>
      </w:r>
      <w:r w:rsidRPr="00D73017">
        <w:rPr>
          <w:rFonts w:ascii="Times New Roman" w:hAnsi="Times New Roman" w:cs="Times New Roman"/>
          <w:color w:val="000000"/>
          <w:sz w:val="24"/>
          <w:szCs w:val="24"/>
        </w:rPr>
        <w:t xml:space="preserve"> – B.Sc.(Majors) Botany /Biotechnology/ Biochemistry/ Microbiology /Chemistry (with Botany/Zoology/ Chemistry /Biochemistry as one of the papers).</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 xml:space="preserve">M.A. in Adult &amp; Continuing Education </w:t>
      </w:r>
      <w:r w:rsidRPr="00D73017">
        <w:rPr>
          <w:rFonts w:ascii="Times New Roman" w:hAnsi="Times New Roman" w:cs="Times New Roman"/>
          <w:color w:val="000000"/>
          <w:sz w:val="24"/>
          <w:szCs w:val="24"/>
        </w:rPr>
        <w:t>–A Graduate with Majors from any discipline securing an aggregate of 50% marks (relaxable by 5% for SC/ST).</w:t>
      </w:r>
      <w:r w:rsidRPr="00D73017">
        <w:rPr>
          <w:rFonts w:ascii="Times New Roman" w:hAnsi="Times New Roman" w:cs="Times New Roman"/>
          <w:color w:val="000000"/>
          <w:sz w:val="24"/>
          <w:szCs w:val="24"/>
        </w:rPr>
        <w:tab/>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 xml:space="preserve">M.A. in Political Science </w:t>
      </w:r>
      <w:r w:rsidRPr="00D73017">
        <w:rPr>
          <w:rFonts w:ascii="Times New Roman" w:hAnsi="Times New Roman" w:cs="Times New Roman"/>
          <w:color w:val="000000"/>
          <w:sz w:val="24"/>
          <w:szCs w:val="24"/>
        </w:rPr>
        <w:t>– Candidates with B.A. Honours/Major in Political Science would be  considered for admission into MA in Political Science</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 xml:space="preserve">M.A.  in History &amp; Archaeology - </w:t>
      </w:r>
      <w:r w:rsidRPr="00D73017">
        <w:rPr>
          <w:rFonts w:ascii="Times New Roman" w:hAnsi="Times New Roman" w:cs="Times New Roman"/>
          <w:color w:val="000000"/>
          <w:sz w:val="24"/>
          <w:szCs w:val="24"/>
        </w:rPr>
        <w:t>Candidates having History/Ancient Indian History, Culture and Archaeology/Ancient History/Archaeology at Under Graduate level from a recognized University/Institution with a minimum of 50% marks (5% will be relaxable  for SC/ST candidates).</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 in History –</w:t>
      </w:r>
      <w:r w:rsidRPr="00D73017">
        <w:rPr>
          <w:rFonts w:ascii="Times New Roman" w:hAnsi="Times New Roman" w:cs="Times New Roman"/>
          <w:color w:val="000000"/>
          <w:sz w:val="24"/>
          <w:szCs w:val="24"/>
        </w:rPr>
        <w:t xml:space="preserve"> Candidates with B.A. Honours/Major in History would be considered for admission into M.A. in History.</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 in Journalism &amp; Mass Communication -</w:t>
      </w:r>
      <w:r w:rsidRPr="00D73017">
        <w:rPr>
          <w:rFonts w:ascii="Times New Roman" w:hAnsi="Times New Roman" w:cs="Times New Roman"/>
          <w:color w:val="000000"/>
          <w:sz w:val="24"/>
          <w:szCs w:val="24"/>
        </w:rPr>
        <w:t xml:space="preserve"> Candidates holding a bachelor’s degree (Majors) of three year or more duration in any discipline securing an aggregate of 50% (relaxable by 5% for SC/ST. Selection will be based on admission test and relevant NEHU criteria.</w:t>
      </w:r>
    </w:p>
    <w:p w:rsidR="00F521FC" w:rsidRPr="00D73017" w:rsidRDefault="00F521FC" w:rsidP="00F521FC">
      <w:pPr>
        <w:numPr>
          <w:ilvl w:val="1"/>
          <w:numId w:val="4"/>
        </w:numPr>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Master of Law (LL.M</w:t>
      </w:r>
      <w:r w:rsidRPr="00D73017">
        <w:rPr>
          <w:rFonts w:ascii="Times New Roman" w:hAnsi="Times New Roman" w:cs="Times New Roman"/>
          <w:color w:val="000000"/>
          <w:sz w:val="24"/>
          <w:szCs w:val="24"/>
        </w:rPr>
        <w:t>) - Candidates must secured 55% (for General candidates) and 50% (for SC/ST candidates in LL.B. or   equivalent examination.</w:t>
      </w:r>
    </w:p>
    <w:p w:rsidR="00F521FC" w:rsidRPr="00D73017" w:rsidRDefault="00F521FC"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M.Ed Programme</w:t>
      </w:r>
      <w:r w:rsidRPr="00D73017">
        <w:rPr>
          <w:rFonts w:ascii="Times New Roman" w:hAnsi="Times New Roman" w:cs="Times New Roman"/>
          <w:color w:val="000000"/>
          <w:sz w:val="24"/>
          <w:szCs w:val="24"/>
        </w:rPr>
        <w:t>: Candidate seeking admission for M.Ed programme should have obtained at least 55% marks (5% will be relaxable for SC/ST candidates) equivalent grade in the  following programme:</w:t>
      </w:r>
    </w:p>
    <w:p w:rsidR="00F521FC" w:rsidRPr="00D73017" w:rsidRDefault="00F521FC" w:rsidP="00F521FC">
      <w:pPr>
        <w:pStyle w:val="ListParagraph"/>
        <w:numPr>
          <w:ilvl w:val="2"/>
          <w:numId w:val="4"/>
        </w:numPr>
        <w:tabs>
          <w:tab w:val="left" w:pos="720"/>
        </w:tabs>
        <w:ind w:left="1134" w:hanging="425"/>
        <w:rPr>
          <w:rFonts w:ascii="Times New Roman" w:hAnsi="Times New Roman"/>
          <w:color w:val="000000"/>
        </w:rPr>
      </w:pPr>
      <w:r w:rsidRPr="00D73017">
        <w:rPr>
          <w:rFonts w:ascii="Times New Roman" w:hAnsi="Times New Roman"/>
          <w:color w:val="000000"/>
        </w:rPr>
        <w:t>B.Ed.</w:t>
      </w:r>
    </w:p>
    <w:p w:rsidR="00F521FC" w:rsidRPr="00D73017" w:rsidRDefault="00F521FC" w:rsidP="00F521FC">
      <w:pPr>
        <w:pStyle w:val="ListParagraph"/>
        <w:numPr>
          <w:ilvl w:val="2"/>
          <w:numId w:val="4"/>
        </w:numPr>
        <w:tabs>
          <w:tab w:val="left" w:pos="720"/>
        </w:tabs>
        <w:ind w:left="1134" w:hanging="425"/>
        <w:rPr>
          <w:rFonts w:ascii="Times New Roman" w:hAnsi="Times New Roman"/>
          <w:color w:val="000000"/>
        </w:rPr>
      </w:pPr>
      <w:r w:rsidRPr="00D73017">
        <w:rPr>
          <w:rFonts w:ascii="Times New Roman" w:hAnsi="Times New Roman"/>
          <w:color w:val="000000"/>
        </w:rPr>
        <w:t>B.A.</w:t>
      </w:r>
      <w:r w:rsidR="007A4434">
        <w:rPr>
          <w:rFonts w:ascii="Times New Roman" w:hAnsi="Times New Roman"/>
          <w:color w:val="000000"/>
        </w:rPr>
        <w:t xml:space="preserve"> </w:t>
      </w:r>
      <w:r w:rsidRPr="00D73017">
        <w:rPr>
          <w:rFonts w:ascii="Times New Roman" w:hAnsi="Times New Roman"/>
          <w:color w:val="000000"/>
        </w:rPr>
        <w:t>B.Ed, B.Sc.</w:t>
      </w:r>
      <w:r w:rsidR="007A4434">
        <w:rPr>
          <w:rFonts w:ascii="Times New Roman" w:hAnsi="Times New Roman"/>
          <w:color w:val="000000"/>
        </w:rPr>
        <w:t xml:space="preserve"> +</w:t>
      </w:r>
      <w:r w:rsidRPr="00D73017">
        <w:rPr>
          <w:rFonts w:ascii="Times New Roman" w:hAnsi="Times New Roman"/>
          <w:color w:val="000000"/>
        </w:rPr>
        <w:t>B.Ed</w:t>
      </w:r>
    </w:p>
    <w:p w:rsidR="00F521FC" w:rsidRPr="00D73017" w:rsidRDefault="00F521FC" w:rsidP="00F521FC">
      <w:pPr>
        <w:pStyle w:val="ListParagraph"/>
        <w:numPr>
          <w:ilvl w:val="2"/>
          <w:numId w:val="4"/>
        </w:numPr>
        <w:tabs>
          <w:tab w:val="left" w:pos="720"/>
        </w:tabs>
        <w:ind w:left="1134" w:hanging="425"/>
        <w:rPr>
          <w:rFonts w:ascii="Times New Roman" w:hAnsi="Times New Roman"/>
          <w:color w:val="000000"/>
        </w:rPr>
      </w:pPr>
      <w:r w:rsidRPr="00D73017">
        <w:rPr>
          <w:rFonts w:ascii="Times New Roman" w:hAnsi="Times New Roman"/>
          <w:color w:val="000000"/>
        </w:rPr>
        <w:t>D.EI.Ed with an under graduate degree(with 55% marks in each)</w:t>
      </w:r>
    </w:p>
    <w:p w:rsidR="00F521FC" w:rsidRPr="00D73017" w:rsidRDefault="00F521FC" w:rsidP="00F521FC">
      <w:pPr>
        <w:pStyle w:val="NoSpacing"/>
        <w:jc w:val="both"/>
        <w:rPr>
          <w:rFonts w:ascii="Times New Roman" w:eastAsia="Arial Unicode MS" w:hAnsi="Times New Roman"/>
          <w:b/>
        </w:rPr>
      </w:pPr>
    </w:p>
    <w:p w:rsidR="00F521FC" w:rsidRDefault="00F521FC" w:rsidP="009320B0">
      <w:pPr>
        <w:pStyle w:val="ListParagraph"/>
        <w:numPr>
          <w:ilvl w:val="1"/>
          <w:numId w:val="4"/>
        </w:numPr>
        <w:tabs>
          <w:tab w:val="left" w:pos="284"/>
        </w:tabs>
        <w:ind w:left="709" w:hanging="425"/>
        <w:contextualSpacing/>
        <w:rPr>
          <w:rFonts w:ascii="Times New Roman" w:hAnsi="Times New Roman"/>
          <w:color w:val="000000"/>
        </w:rPr>
      </w:pPr>
      <w:r w:rsidRPr="00D73017">
        <w:rPr>
          <w:rFonts w:ascii="Times New Roman" w:hAnsi="Times New Roman"/>
          <w:b/>
          <w:color w:val="000000"/>
        </w:rPr>
        <w:lastRenderedPageBreak/>
        <w:t>Master of Science in Biotechnology</w:t>
      </w:r>
      <w:r w:rsidRPr="00D73017">
        <w:rPr>
          <w:rFonts w:ascii="Times New Roman" w:hAnsi="Times New Roman"/>
          <w:color w:val="000000"/>
        </w:rPr>
        <w:t>: Candidates with a B.Sc./B.Tech. Degree in Biotechnology or allied life science subjects are eligible to apply. It is mandatory for students seeking admission to M.Sc. Biotechnology Programme, NEHU, Shillong to have appeared the GAT-B (Graduate Aptitude Test for Biotechnology) examination conducted by Regional Centre for Biotechnology (RCB) Faridabad on behalf of Department of Biotechnology, Govt. of India. Please submit GAT-B Rank Card and B.Sc. final mark sheet during application. Student who had appeared or is appearing qualifying degree may also apply for admission.</w:t>
      </w:r>
    </w:p>
    <w:p w:rsidR="00C3765D" w:rsidRPr="00D73017" w:rsidRDefault="00C3765D" w:rsidP="00C3765D">
      <w:pPr>
        <w:pStyle w:val="ListParagraph"/>
        <w:tabs>
          <w:tab w:val="left" w:pos="284"/>
        </w:tabs>
        <w:ind w:left="709"/>
        <w:contextualSpacing/>
        <w:rPr>
          <w:rFonts w:ascii="Times New Roman" w:hAnsi="Times New Roman"/>
          <w:color w:val="000000"/>
        </w:rPr>
      </w:pPr>
    </w:p>
    <w:p w:rsidR="00F521FC" w:rsidRDefault="00F521FC"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 xml:space="preserve">M.A. </w:t>
      </w:r>
      <w:r w:rsidR="00832D5D" w:rsidRPr="00D73017">
        <w:rPr>
          <w:rFonts w:ascii="Times New Roman" w:hAnsi="Times New Roman" w:cs="Times New Roman"/>
          <w:b/>
          <w:color w:val="000000"/>
          <w:sz w:val="24"/>
          <w:szCs w:val="24"/>
        </w:rPr>
        <w:t>in</w:t>
      </w:r>
      <w:r w:rsidRPr="00D73017">
        <w:rPr>
          <w:rFonts w:ascii="Times New Roman" w:hAnsi="Times New Roman" w:cs="Times New Roman"/>
          <w:b/>
          <w:color w:val="000000"/>
          <w:sz w:val="24"/>
          <w:szCs w:val="24"/>
        </w:rPr>
        <w:t xml:space="preserve"> Sociology</w:t>
      </w:r>
      <w:r w:rsidRPr="00D73017">
        <w:rPr>
          <w:rFonts w:ascii="Times New Roman" w:hAnsi="Times New Roman" w:cs="Times New Roman"/>
          <w:color w:val="000000"/>
          <w:sz w:val="24"/>
          <w:szCs w:val="24"/>
        </w:rPr>
        <w:t xml:space="preserve"> – Admission to M.A Sociology programme is strictly for those candidates with honours in Sociology.</w:t>
      </w:r>
    </w:p>
    <w:p w:rsidR="00C3765D" w:rsidRDefault="00C3765D" w:rsidP="00C3765D">
      <w:pPr>
        <w:pStyle w:val="ListParagraph"/>
        <w:rPr>
          <w:rFonts w:ascii="Times New Roman" w:hAnsi="Times New Roman"/>
          <w:color w:val="000000"/>
        </w:rPr>
      </w:pPr>
    </w:p>
    <w:p w:rsidR="00F521FC" w:rsidRDefault="00F521FC"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w:t>
      </w:r>
      <w:r w:rsidRPr="00D73017">
        <w:rPr>
          <w:rFonts w:ascii="Times New Roman" w:hAnsi="Times New Roman" w:cs="Times New Roman"/>
          <w:color w:val="000000"/>
          <w:sz w:val="24"/>
          <w:szCs w:val="24"/>
        </w:rPr>
        <w:t>.A.</w:t>
      </w:r>
      <w:r w:rsidR="00832D5D" w:rsidRPr="00D73017">
        <w:rPr>
          <w:rFonts w:ascii="Times New Roman" w:hAnsi="Times New Roman" w:cs="Times New Roman"/>
          <w:color w:val="000000"/>
          <w:sz w:val="24"/>
          <w:szCs w:val="24"/>
        </w:rPr>
        <w:t xml:space="preserve"> </w:t>
      </w:r>
      <w:r w:rsidR="00832D5D" w:rsidRPr="00D73017">
        <w:rPr>
          <w:rFonts w:ascii="Times New Roman" w:hAnsi="Times New Roman" w:cs="Times New Roman"/>
          <w:b/>
          <w:color w:val="000000"/>
          <w:sz w:val="24"/>
          <w:szCs w:val="24"/>
        </w:rPr>
        <w:t>in</w:t>
      </w:r>
      <w:r w:rsidR="00832D5D" w:rsidRPr="00D73017">
        <w:rPr>
          <w:rFonts w:ascii="Times New Roman" w:hAnsi="Times New Roman" w:cs="Times New Roman"/>
          <w:color w:val="000000"/>
          <w:sz w:val="24"/>
          <w:szCs w:val="24"/>
        </w:rPr>
        <w:t xml:space="preserve"> </w:t>
      </w:r>
      <w:r w:rsidRPr="00D73017">
        <w:rPr>
          <w:rFonts w:ascii="Times New Roman" w:hAnsi="Times New Roman" w:cs="Times New Roman"/>
          <w:color w:val="000000"/>
          <w:sz w:val="24"/>
          <w:szCs w:val="24"/>
        </w:rPr>
        <w:t xml:space="preserve"> </w:t>
      </w:r>
      <w:r w:rsidRPr="00D73017">
        <w:rPr>
          <w:rFonts w:ascii="Times New Roman" w:hAnsi="Times New Roman" w:cs="Times New Roman"/>
          <w:b/>
          <w:color w:val="000000"/>
          <w:sz w:val="24"/>
          <w:szCs w:val="24"/>
        </w:rPr>
        <w:t>English</w:t>
      </w:r>
      <w:r w:rsidRPr="00D73017">
        <w:rPr>
          <w:rFonts w:ascii="Times New Roman" w:hAnsi="Times New Roman" w:cs="Times New Roman"/>
          <w:color w:val="000000"/>
          <w:sz w:val="24"/>
          <w:szCs w:val="24"/>
        </w:rPr>
        <w:t xml:space="preserve"> – Admission to M.A. English programme is strictly for those candidates with honours in English (i.e 45%) at the Undergraduate level.</w:t>
      </w:r>
    </w:p>
    <w:p w:rsidR="00C3765D" w:rsidRDefault="00C3765D" w:rsidP="00C3765D">
      <w:pPr>
        <w:pStyle w:val="ListParagraph"/>
        <w:rPr>
          <w:rFonts w:ascii="Times New Roman" w:hAnsi="Times New Roman"/>
          <w:color w:val="000000"/>
        </w:rPr>
      </w:pPr>
    </w:p>
    <w:p w:rsidR="00F521FC" w:rsidRDefault="00F521FC"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Master of Commerce (M.Com</w:t>
      </w:r>
      <w:r w:rsidR="007A4434">
        <w:rPr>
          <w:rFonts w:ascii="Times New Roman" w:hAnsi="Times New Roman" w:cs="Times New Roman"/>
          <w:b/>
          <w:color w:val="000000"/>
          <w:sz w:val="24"/>
          <w:szCs w:val="24"/>
        </w:rPr>
        <w:t>.</w:t>
      </w:r>
      <w:r w:rsidRPr="00D73017">
        <w:rPr>
          <w:rFonts w:ascii="Times New Roman" w:hAnsi="Times New Roman" w:cs="Times New Roman"/>
          <w:b/>
          <w:color w:val="000000"/>
          <w:sz w:val="24"/>
          <w:szCs w:val="24"/>
        </w:rPr>
        <w:t xml:space="preserve">) – </w:t>
      </w:r>
      <w:r w:rsidRPr="00D73017">
        <w:rPr>
          <w:rFonts w:ascii="Times New Roman" w:hAnsi="Times New Roman" w:cs="Times New Roman"/>
          <w:color w:val="000000"/>
          <w:sz w:val="24"/>
          <w:szCs w:val="24"/>
        </w:rPr>
        <w:t>Candidates seeking admission to  M.Com Programme shall have minimum of 45% marks in aggregate at B.Com(Honours) level.</w:t>
      </w:r>
    </w:p>
    <w:p w:rsidR="00C3765D" w:rsidRDefault="00C3765D" w:rsidP="00C3765D">
      <w:pPr>
        <w:pStyle w:val="ListParagraph"/>
        <w:rPr>
          <w:rFonts w:ascii="Times New Roman" w:hAnsi="Times New Roman"/>
          <w:color w:val="000000"/>
        </w:rPr>
      </w:pPr>
    </w:p>
    <w:p w:rsidR="00832D5D" w:rsidRDefault="00832D5D"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w:t>
      </w:r>
      <w:r w:rsidRPr="00D73017">
        <w:rPr>
          <w:rFonts w:ascii="Times New Roman" w:hAnsi="Times New Roman" w:cs="Times New Roman"/>
          <w:color w:val="000000"/>
          <w:sz w:val="24"/>
          <w:szCs w:val="24"/>
        </w:rPr>
        <w:t xml:space="preserve">Sc. </w:t>
      </w:r>
      <w:r w:rsidRPr="00D73017">
        <w:rPr>
          <w:rFonts w:ascii="Times New Roman" w:hAnsi="Times New Roman" w:cs="Times New Roman"/>
          <w:b/>
          <w:color w:val="000000"/>
          <w:sz w:val="24"/>
          <w:szCs w:val="24"/>
        </w:rPr>
        <w:t>in Geology</w:t>
      </w:r>
      <w:r w:rsidRPr="00D73017">
        <w:rPr>
          <w:rFonts w:ascii="Times New Roman" w:hAnsi="Times New Roman" w:cs="Times New Roman"/>
          <w:color w:val="000000"/>
          <w:sz w:val="24"/>
          <w:szCs w:val="24"/>
        </w:rPr>
        <w:t>: Candidates with a 3 year Bachelor’s Degree (Major or Pass) course (10+2+3) or its equivalence in the field of Geology shall ordinarily be considered for admission to the Master’s Degree Course. However, subject to availability of seats, upto 10% of seats may be offered to students from other allied/cognate disciplines.</w:t>
      </w:r>
    </w:p>
    <w:p w:rsidR="00C3765D" w:rsidRDefault="00C3765D" w:rsidP="00C3765D">
      <w:pPr>
        <w:pStyle w:val="ListParagraph"/>
        <w:rPr>
          <w:rFonts w:ascii="Times New Roman" w:hAnsi="Times New Roman"/>
          <w:color w:val="000000"/>
        </w:rPr>
      </w:pPr>
    </w:p>
    <w:p w:rsidR="00832D5D" w:rsidRPr="00D73017" w:rsidRDefault="00832D5D" w:rsidP="00F521FC">
      <w:pPr>
        <w:numPr>
          <w:ilvl w:val="1"/>
          <w:numId w:val="4"/>
        </w:numPr>
        <w:tabs>
          <w:tab w:val="left" w:pos="720"/>
        </w:tabs>
        <w:spacing w:after="0" w:line="240" w:lineRule="auto"/>
        <w:ind w:left="72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M.Sc. in Forestry</w:t>
      </w:r>
      <w:r w:rsidRPr="00D73017">
        <w:rPr>
          <w:rFonts w:ascii="Times New Roman" w:hAnsi="Times New Roman" w:cs="Times New Roman"/>
          <w:color w:val="000000"/>
          <w:sz w:val="24"/>
          <w:szCs w:val="24"/>
        </w:rPr>
        <w:t>: Candidates with a four years (8 Semesters) Bachelor Degree Examination in Forestry or Agriculture or Horticulture or any equivalent course with a minimum 55% Marks (relaxable upto 5% for SC/ST candidates) or equivalent Grade (CGPA) from a recognized University/Institution shall be eligible for admission into the First Semester of the Programme.</w:t>
      </w:r>
    </w:p>
    <w:p w:rsidR="00F521FC" w:rsidRPr="00D73017" w:rsidRDefault="00F521FC" w:rsidP="00F521FC">
      <w:pPr>
        <w:tabs>
          <w:tab w:val="left" w:pos="720"/>
        </w:tabs>
        <w:spacing w:after="0" w:line="240" w:lineRule="auto"/>
        <w:ind w:left="720"/>
        <w:jc w:val="both"/>
        <w:rPr>
          <w:rFonts w:ascii="Times New Roman" w:hAnsi="Times New Roman" w:cs="Times New Roman"/>
          <w:color w:val="000000"/>
          <w:sz w:val="24"/>
          <w:szCs w:val="24"/>
        </w:rPr>
      </w:pPr>
    </w:p>
    <w:p w:rsidR="00C3765D" w:rsidRDefault="00F521FC" w:rsidP="00F521FC">
      <w:pPr>
        <w:numPr>
          <w:ilvl w:val="0"/>
          <w:numId w:val="4"/>
        </w:numPr>
        <w:spacing w:after="0" w:line="240" w:lineRule="auto"/>
        <w:ind w:left="360"/>
        <w:jc w:val="both"/>
        <w:rPr>
          <w:rFonts w:ascii="Times New Roman" w:hAnsi="Times New Roman" w:cs="Times New Roman"/>
          <w:sz w:val="24"/>
          <w:szCs w:val="24"/>
        </w:rPr>
      </w:pPr>
      <w:r w:rsidRPr="00D73017">
        <w:rPr>
          <w:rFonts w:ascii="Times New Roman" w:hAnsi="Times New Roman" w:cs="Times New Roman"/>
          <w:color w:val="000000"/>
          <w:sz w:val="24"/>
          <w:szCs w:val="24"/>
        </w:rPr>
        <w:t>The following conversion table shall be adopted for establishing the equivalence</w:t>
      </w:r>
      <w:r w:rsidRPr="00D73017">
        <w:rPr>
          <w:rFonts w:ascii="Times New Roman" w:hAnsi="Times New Roman" w:cs="Times New Roman"/>
          <w:sz w:val="24"/>
          <w:szCs w:val="24"/>
        </w:rPr>
        <w:t xml:space="preserve"> between Majors and Pass degree holders:</w:t>
      </w:r>
    </w:p>
    <w:p w:rsidR="00C3765D" w:rsidRDefault="00C3765D">
      <w:pPr>
        <w:rPr>
          <w:rFonts w:ascii="Times New Roman" w:hAnsi="Times New Roman" w:cs="Times New Roman"/>
          <w:sz w:val="24"/>
          <w:szCs w:val="24"/>
        </w:rPr>
      </w:pPr>
      <w:r>
        <w:rPr>
          <w:rFonts w:ascii="Times New Roman" w:hAnsi="Times New Roman" w:cs="Times New Roman"/>
          <w:sz w:val="24"/>
          <w:szCs w:val="24"/>
        </w:rPr>
        <w:br w:type="page"/>
      </w:r>
    </w:p>
    <w:p w:rsidR="00F521FC" w:rsidRPr="00D73017" w:rsidRDefault="00F521FC" w:rsidP="00F521FC">
      <w:pPr>
        <w:numPr>
          <w:ilvl w:val="0"/>
          <w:numId w:val="4"/>
        </w:numPr>
        <w:spacing w:after="0" w:line="240" w:lineRule="auto"/>
        <w:ind w:left="360"/>
        <w:jc w:val="both"/>
        <w:rPr>
          <w:rFonts w:ascii="Times New Roman" w:hAnsi="Times New Roman" w:cs="Times New Roman"/>
          <w:sz w:val="24"/>
          <w:szCs w:val="24"/>
        </w:rPr>
      </w:pPr>
    </w:p>
    <w:p w:rsidR="00F521FC" w:rsidRPr="00D73017" w:rsidRDefault="00F521FC" w:rsidP="00F521FC">
      <w:pPr>
        <w:pStyle w:val="Heading1"/>
        <w:ind w:left="3600" w:firstLine="0"/>
        <w:rPr>
          <w:color w:val="000000"/>
        </w:rPr>
      </w:pPr>
      <w:r w:rsidRPr="00D73017">
        <w:rPr>
          <w:color w:val="000000"/>
        </w:rPr>
        <w:t>Conversion Table</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349"/>
        <w:gridCol w:w="1258"/>
        <w:gridCol w:w="1261"/>
        <w:gridCol w:w="1440"/>
        <w:gridCol w:w="1440"/>
        <w:gridCol w:w="1440"/>
      </w:tblGrid>
      <w:tr w:rsidR="00F521FC" w:rsidRPr="00D73017" w:rsidTr="00C3765D">
        <w:trPr>
          <w:trHeight w:val="575"/>
        </w:trPr>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Converted scaled %</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Actual concerned</w:t>
            </w:r>
          </w:p>
        </w:tc>
        <w:tc>
          <w:tcPr>
            <w:tcW w:w="6839" w:type="dxa"/>
            <w:gridSpan w:val="5"/>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b/>
                <w:sz w:val="24"/>
                <w:szCs w:val="24"/>
              </w:rPr>
            </w:pPr>
            <w:r w:rsidRPr="00D73017">
              <w:rPr>
                <w:rFonts w:ascii="Times New Roman" w:hAnsi="Times New Roman"/>
                <w:b/>
                <w:sz w:val="24"/>
                <w:szCs w:val="24"/>
              </w:rPr>
              <w:t>Obtained by the applicant in the subject</w:t>
            </w:r>
          </w:p>
        </w:tc>
      </w:tr>
      <w:tr w:rsidR="00F521FC" w:rsidRPr="00D73017" w:rsidTr="00C3765D">
        <w:trPr>
          <w:trHeight w:val="647"/>
        </w:trPr>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(NEHU Pass &amp; Non-NEHU Pass</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(NEHU Honours)</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(Non-NEHU Pass with 500 marks)</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(Non-NEHU Pass with 600 marks)</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(Non-NEHU Pass with 700 marks)</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P (Non-NEHU Pass with 800 marks or more)</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33</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46.2</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33</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42.9</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39.6</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36.3</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33</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49</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45.5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42.0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38.5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35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56</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52.0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48.0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44.0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63</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58.5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54.0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49.5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45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65.0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55.0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77</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71.5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66.0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55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84</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78.0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72.0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66.0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91</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84.5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78.0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71.5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65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98</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91.0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84.0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77.0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97.5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82.5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75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96.0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88.0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93.5</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85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99.0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90</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95</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95</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95</w:t>
            </w:r>
          </w:p>
        </w:tc>
      </w:tr>
      <w:tr w:rsidR="00F521FC" w:rsidRPr="00D73017" w:rsidTr="00C3765D">
        <w:tc>
          <w:tcPr>
            <w:tcW w:w="138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100</w:t>
            </w:r>
          </w:p>
        </w:tc>
      </w:tr>
      <w:tr w:rsidR="00F521FC" w:rsidRPr="00D73017" w:rsidTr="00C3765D">
        <w:trPr>
          <w:trHeight w:val="620"/>
        </w:trPr>
        <w:tc>
          <w:tcPr>
            <w:tcW w:w="1384"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1"/>
              <w:spacing w:line="276" w:lineRule="auto"/>
              <w:jc w:val="center"/>
              <w:rPr>
                <w:rFonts w:ascii="Times New Roman" w:hAnsi="Times New Roman"/>
                <w:sz w:val="24"/>
                <w:szCs w:val="24"/>
              </w:rPr>
            </w:pPr>
          </w:p>
        </w:tc>
        <w:tc>
          <w:tcPr>
            <w:tcW w:w="1349"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1.4</w:t>
            </w:r>
          </w:p>
        </w:tc>
        <w:tc>
          <w:tcPr>
            <w:tcW w:w="125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1.0</w:t>
            </w:r>
          </w:p>
        </w:tc>
        <w:tc>
          <w:tcPr>
            <w:tcW w:w="126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1.3</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1.2</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1.1</w:t>
            </w:r>
          </w:p>
        </w:tc>
        <w:tc>
          <w:tcPr>
            <w:tcW w:w="14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1"/>
              <w:spacing w:line="276" w:lineRule="auto"/>
              <w:jc w:val="center"/>
              <w:rPr>
                <w:rFonts w:ascii="Times New Roman" w:hAnsi="Times New Roman"/>
                <w:sz w:val="24"/>
                <w:szCs w:val="24"/>
              </w:rPr>
            </w:pPr>
            <w:r w:rsidRPr="00D73017">
              <w:rPr>
                <w:rFonts w:ascii="Times New Roman" w:hAnsi="Times New Roman"/>
                <w:sz w:val="24"/>
                <w:szCs w:val="24"/>
              </w:rPr>
              <w:t>Divide by scaling factor 1.0</w:t>
            </w:r>
          </w:p>
        </w:tc>
      </w:tr>
    </w:tbl>
    <w:p w:rsidR="007A4434" w:rsidRDefault="007A4434" w:rsidP="00F521FC">
      <w:pPr>
        <w:pStyle w:val="NoSpacing"/>
        <w:ind w:firstLine="284"/>
        <w:rPr>
          <w:rFonts w:ascii="Times New Roman" w:hAnsi="Times New Roman"/>
          <w:b/>
        </w:rPr>
      </w:pPr>
    </w:p>
    <w:p w:rsidR="00F521FC" w:rsidRPr="00D73017" w:rsidRDefault="00F521FC" w:rsidP="00F521FC">
      <w:pPr>
        <w:pStyle w:val="NoSpacing"/>
        <w:ind w:firstLine="284"/>
        <w:rPr>
          <w:rFonts w:ascii="Times New Roman" w:hAnsi="Times New Roman"/>
        </w:rPr>
      </w:pPr>
      <w:r w:rsidRPr="00D73017">
        <w:rPr>
          <w:rFonts w:ascii="Times New Roman" w:hAnsi="Times New Roman"/>
          <w:b/>
        </w:rPr>
        <w:t xml:space="preserve"> </w:t>
      </w:r>
      <w:r w:rsidRPr="00D73017">
        <w:rPr>
          <w:rFonts w:ascii="Times New Roman" w:hAnsi="Times New Roman"/>
        </w:rPr>
        <w:t xml:space="preserve">(a)  </w:t>
      </w:r>
      <w:r w:rsidRPr="00D73017">
        <w:rPr>
          <w:rFonts w:ascii="Times New Roman" w:hAnsi="Times New Roman"/>
          <w:b/>
        </w:rPr>
        <w:t>Distribution of seats</w:t>
      </w:r>
      <w:r w:rsidRPr="00D73017">
        <w:rPr>
          <w:rFonts w:ascii="Times New Roman" w:hAnsi="Times New Roman"/>
        </w:rPr>
        <w:t>:</w:t>
      </w:r>
      <w:r w:rsidRPr="00D73017">
        <w:rPr>
          <w:rFonts w:ascii="Times New Roman" w:hAnsi="Times New Roman"/>
        </w:rPr>
        <w:br/>
        <w:t xml:space="preserve">              The distribution of seats shall be as follow:</w:t>
      </w:r>
    </w:p>
    <w:p w:rsidR="00F521FC" w:rsidRPr="00D73017" w:rsidRDefault="00F521FC" w:rsidP="00F521FC">
      <w:pPr>
        <w:pStyle w:val="NoSpacing"/>
        <w:rPr>
          <w:rFonts w:ascii="Times New Roman" w:hAnsi="Times New Roman"/>
        </w:rPr>
      </w:pPr>
      <w:r w:rsidRPr="00D73017">
        <w:rPr>
          <w:rFonts w:ascii="Times New Roman" w:hAnsi="Times New Roman"/>
        </w:rPr>
        <w:t xml:space="preserve">               Open category: 50%. </w:t>
      </w:r>
    </w:p>
    <w:p w:rsidR="00F521FC" w:rsidRPr="00D73017" w:rsidRDefault="00F521FC" w:rsidP="00F521FC">
      <w:pPr>
        <w:pStyle w:val="NoSpacing"/>
        <w:rPr>
          <w:rFonts w:ascii="Times New Roman" w:hAnsi="Times New Roman"/>
        </w:rPr>
      </w:pPr>
      <w:r w:rsidRPr="00D73017">
        <w:rPr>
          <w:rFonts w:ascii="Times New Roman" w:hAnsi="Times New Roman"/>
        </w:rPr>
        <w:t xml:space="preserve">               Reserved for  SC/ST: 50%. </w:t>
      </w:r>
    </w:p>
    <w:p w:rsidR="00F521FC" w:rsidRDefault="00F521FC" w:rsidP="00F521FC">
      <w:pPr>
        <w:pStyle w:val="NoSpacing"/>
        <w:rPr>
          <w:rFonts w:ascii="Times New Roman" w:hAnsi="Times New Roman"/>
        </w:rPr>
      </w:pPr>
      <w:r w:rsidRPr="00D73017">
        <w:rPr>
          <w:rFonts w:ascii="Times New Roman" w:hAnsi="Times New Roman"/>
        </w:rPr>
        <w:t xml:space="preserve">               Reserved for Economically Weaker Section (EWSs) : As per Govt. of India </w:t>
      </w:r>
    </w:p>
    <w:p w:rsidR="00C3765D" w:rsidRPr="00D73017" w:rsidRDefault="00C3765D" w:rsidP="00F521FC">
      <w:pPr>
        <w:pStyle w:val="NoSpacing"/>
        <w:rPr>
          <w:rFonts w:ascii="Times New Roman" w:hAnsi="Times New Roman"/>
        </w:rPr>
      </w:pPr>
    </w:p>
    <w:p w:rsidR="00F521FC" w:rsidRPr="00D73017" w:rsidRDefault="00F521FC" w:rsidP="00F521FC">
      <w:pPr>
        <w:pStyle w:val="NoSpacing"/>
        <w:ind w:left="709" w:hanging="709"/>
        <w:rPr>
          <w:rFonts w:ascii="Times New Roman" w:hAnsi="Times New Roman"/>
        </w:rPr>
      </w:pPr>
      <w:r w:rsidRPr="00D73017">
        <w:rPr>
          <w:rFonts w:ascii="Times New Roman" w:hAnsi="Times New Roman"/>
        </w:rPr>
        <w:t xml:space="preserve">      (b)   </w:t>
      </w:r>
      <w:r w:rsidRPr="00D73017">
        <w:rPr>
          <w:rFonts w:ascii="Times New Roman" w:hAnsi="Times New Roman"/>
          <w:b/>
        </w:rPr>
        <w:t>Supernumerary Seat</w:t>
      </w:r>
      <w:r w:rsidRPr="00D73017">
        <w:rPr>
          <w:rFonts w:ascii="Times New Roman" w:hAnsi="Times New Roman"/>
          <w:b/>
        </w:rPr>
        <w:br/>
      </w:r>
      <w:r w:rsidRPr="00D73017">
        <w:rPr>
          <w:rFonts w:ascii="Times New Roman" w:hAnsi="Times New Roman"/>
        </w:rPr>
        <w:t xml:space="preserve"> The following categories are under provision of Supernumerary Seats, subject to fulfillment of  all  eligibility criteria:</w:t>
      </w:r>
    </w:p>
    <w:p w:rsidR="00F521FC" w:rsidRPr="00D73017" w:rsidRDefault="00F521FC" w:rsidP="00F521FC">
      <w:pPr>
        <w:pStyle w:val="NoSpacing"/>
        <w:rPr>
          <w:rFonts w:ascii="Times New Roman" w:hAnsi="Times New Roman"/>
        </w:rPr>
      </w:pPr>
      <w:r w:rsidRPr="00D73017">
        <w:rPr>
          <w:rFonts w:ascii="Times New Roman" w:hAnsi="Times New Roman"/>
        </w:rPr>
        <w:t xml:space="preserve">              i) Foreign Students (subject to 10%)</w:t>
      </w:r>
    </w:p>
    <w:p w:rsidR="00F521FC" w:rsidRPr="00D73017" w:rsidRDefault="00F521FC" w:rsidP="00F521FC">
      <w:pPr>
        <w:pStyle w:val="NoSpacing"/>
        <w:rPr>
          <w:rFonts w:ascii="Times New Roman" w:hAnsi="Times New Roman"/>
        </w:rPr>
      </w:pPr>
      <w:r w:rsidRPr="00D73017">
        <w:rPr>
          <w:rFonts w:ascii="Times New Roman" w:hAnsi="Times New Roman"/>
        </w:rPr>
        <w:t xml:space="preserve">             ii) Ex-servicemen (subject to 5%)</w:t>
      </w:r>
    </w:p>
    <w:p w:rsidR="00F521FC" w:rsidRPr="00D73017" w:rsidRDefault="00F521FC" w:rsidP="00F521FC">
      <w:pPr>
        <w:pStyle w:val="NoSpacing"/>
        <w:rPr>
          <w:rFonts w:ascii="Times New Roman" w:hAnsi="Times New Roman"/>
        </w:rPr>
      </w:pPr>
      <w:r w:rsidRPr="00D73017">
        <w:rPr>
          <w:rFonts w:ascii="Times New Roman" w:hAnsi="Times New Roman"/>
        </w:rPr>
        <w:t xml:space="preserve">            iii) Kashmiri migrants</w:t>
      </w:r>
    </w:p>
    <w:p w:rsidR="00F521FC" w:rsidRPr="00D73017" w:rsidRDefault="00F521FC" w:rsidP="00F521FC">
      <w:pPr>
        <w:pStyle w:val="NoSpacing"/>
        <w:rPr>
          <w:rFonts w:ascii="Times New Roman" w:hAnsi="Times New Roman"/>
        </w:rPr>
      </w:pPr>
      <w:r w:rsidRPr="00D73017">
        <w:rPr>
          <w:rFonts w:ascii="Times New Roman" w:hAnsi="Times New Roman"/>
        </w:rPr>
        <w:t xml:space="preserve">            iv) Children of Indian workers in the Gulf Countries</w:t>
      </w:r>
    </w:p>
    <w:p w:rsidR="00F521FC" w:rsidRPr="00D73017" w:rsidRDefault="00F521FC" w:rsidP="00F521FC">
      <w:pPr>
        <w:pStyle w:val="NoSpacing"/>
        <w:rPr>
          <w:rFonts w:ascii="Times New Roman" w:hAnsi="Times New Roman"/>
        </w:rPr>
      </w:pPr>
      <w:r w:rsidRPr="00D73017">
        <w:rPr>
          <w:rFonts w:ascii="Times New Roman" w:hAnsi="Times New Roman"/>
        </w:rPr>
        <w:t xml:space="preserve">             v) NEHU Wards (one seat)</w:t>
      </w:r>
    </w:p>
    <w:p w:rsidR="00F521FC" w:rsidRPr="00D73017" w:rsidRDefault="00F521FC" w:rsidP="00F521FC">
      <w:pPr>
        <w:pStyle w:val="NoSpacing"/>
        <w:ind w:left="851" w:hanging="851"/>
        <w:rPr>
          <w:rFonts w:ascii="Times New Roman" w:hAnsi="Times New Roman"/>
        </w:rPr>
      </w:pPr>
      <w:r w:rsidRPr="00D73017">
        <w:rPr>
          <w:rFonts w:ascii="Times New Roman" w:hAnsi="Times New Roman"/>
        </w:rPr>
        <w:t xml:space="preserve">            vi) For admission to M. Ed. programme (10) supernumerary seats shall be provided for the in- service candidates deputed by the Government of Meghalaya as a special case.</w:t>
      </w:r>
    </w:p>
    <w:p w:rsidR="00F521FC" w:rsidRPr="00D73017" w:rsidRDefault="00F521FC" w:rsidP="00F521FC">
      <w:pPr>
        <w:pStyle w:val="NoSpacing"/>
        <w:rPr>
          <w:rFonts w:ascii="Times New Roman" w:hAnsi="Times New Roman"/>
        </w:rPr>
      </w:pPr>
    </w:p>
    <w:p w:rsidR="00F521FC" w:rsidRPr="00D73017" w:rsidRDefault="00F521FC" w:rsidP="00F521FC">
      <w:pPr>
        <w:tabs>
          <w:tab w:val="left" w:pos="-360"/>
          <w:tab w:val="left" w:pos="1440"/>
        </w:tabs>
        <w:ind w:left="900" w:hanging="360"/>
        <w:rPr>
          <w:rFonts w:ascii="Times New Roman" w:hAnsi="Times New Roman" w:cs="Times New Roman"/>
          <w:sz w:val="24"/>
          <w:szCs w:val="24"/>
        </w:rPr>
      </w:pPr>
      <w:r w:rsidRPr="00D73017">
        <w:rPr>
          <w:rFonts w:ascii="Times New Roman" w:hAnsi="Times New Roman" w:cs="Times New Roman"/>
          <w:sz w:val="24"/>
          <w:szCs w:val="24"/>
        </w:rPr>
        <w:t xml:space="preserve">(c) </w:t>
      </w:r>
      <w:r w:rsidRPr="00D73017">
        <w:rPr>
          <w:rFonts w:ascii="Times New Roman" w:hAnsi="Times New Roman" w:cs="Times New Roman"/>
          <w:b/>
          <w:sz w:val="24"/>
          <w:szCs w:val="24"/>
        </w:rPr>
        <w:t>Reserved for Physically challenged</w:t>
      </w:r>
      <w:r w:rsidRPr="00D73017">
        <w:rPr>
          <w:rFonts w:ascii="Times New Roman" w:hAnsi="Times New Roman" w:cs="Times New Roman"/>
          <w:sz w:val="24"/>
          <w:szCs w:val="24"/>
        </w:rPr>
        <w:t xml:space="preserve"> : 5% quota for the differently able applicants shall  be taken from the  respective category subject to a minimum of one seat.</w:t>
      </w:r>
    </w:p>
    <w:tbl>
      <w:tblPr>
        <w:tblW w:w="0" w:type="auto"/>
        <w:tblInd w:w="1260" w:type="dxa"/>
        <w:tblLook w:val="04A0"/>
      </w:tblPr>
      <w:tblGrid>
        <w:gridCol w:w="3438"/>
        <w:gridCol w:w="3420"/>
      </w:tblGrid>
      <w:tr w:rsidR="00F521FC" w:rsidRPr="00D73017" w:rsidTr="00B75806">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b/>
                <w:sz w:val="24"/>
                <w:szCs w:val="24"/>
              </w:rPr>
            </w:pPr>
            <w:r w:rsidRPr="00D73017">
              <w:rPr>
                <w:rFonts w:ascii="Times New Roman" w:hAnsi="Times New Roman" w:cs="Times New Roman"/>
                <w:b/>
                <w:sz w:val="24"/>
                <w:szCs w:val="24"/>
              </w:rPr>
              <w:t>Level of Physically disability</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b/>
                <w:sz w:val="24"/>
                <w:szCs w:val="24"/>
              </w:rPr>
            </w:pPr>
            <w:r w:rsidRPr="00D73017">
              <w:rPr>
                <w:rFonts w:ascii="Times New Roman" w:hAnsi="Times New Roman" w:cs="Times New Roman"/>
                <w:b/>
                <w:sz w:val="24"/>
                <w:szCs w:val="24"/>
              </w:rPr>
              <w:t>Weightage  given</w:t>
            </w:r>
          </w:p>
        </w:tc>
      </w:tr>
      <w:tr w:rsidR="00F521FC" w:rsidRPr="00D73017" w:rsidTr="00B75806">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sz w:val="24"/>
                <w:szCs w:val="24"/>
              </w:rPr>
            </w:pPr>
            <w:r w:rsidRPr="00D73017">
              <w:rPr>
                <w:rFonts w:ascii="Times New Roman" w:hAnsi="Times New Roman" w:cs="Times New Roman"/>
                <w:sz w:val="24"/>
                <w:szCs w:val="24"/>
              </w:rPr>
              <w:t>40% to 60%</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sz w:val="24"/>
                <w:szCs w:val="24"/>
              </w:rPr>
            </w:pPr>
            <w:r w:rsidRPr="00D73017">
              <w:rPr>
                <w:rFonts w:ascii="Times New Roman" w:hAnsi="Times New Roman" w:cs="Times New Roman"/>
                <w:sz w:val="24"/>
                <w:szCs w:val="24"/>
              </w:rPr>
              <w:t>5</w:t>
            </w:r>
          </w:p>
        </w:tc>
      </w:tr>
      <w:tr w:rsidR="00F521FC" w:rsidRPr="00D73017" w:rsidTr="00B75806">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sz w:val="24"/>
                <w:szCs w:val="24"/>
              </w:rPr>
            </w:pPr>
            <w:r w:rsidRPr="00D73017">
              <w:rPr>
                <w:rFonts w:ascii="Times New Roman" w:hAnsi="Times New Roman" w:cs="Times New Roman"/>
                <w:sz w:val="24"/>
                <w:szCs w:val="24"/>
              </w:rPr>
              <w:t>More than 60%</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990"/>
                <w:tab w:val="left" w:pos="1440"/>
              </w:tabs>
              <w:jc w:val="center"/>
              <w:rPr>
                <w:rFonts w:ascii="Times New Roman" w:hAnsi="Times New Roman" w:cs="Times New Roman"/>
                <w:sz w:val="24"/>
                <w:szCs w:val="24"/>
              </w:rPr>
            </w:pPr>
            <w:r w:rsidRPr="00D73017">
              <w:rPr>
                <w:rFonts w:ascii="Times New Roman" w:hAnsi="Times New Roman" w:cs="Times New Roman"/>
                <w:sz w:val="24"/>
                <w:szCs w:val="24"/>
              </w:rPr>
              <w:t>7</w:t>
            </w:r>
          </w:p>
        </w:tc>
      </w:tr>
    </w:tbl>
    <w:p w:rsidR="00F521FC" w:rsidRPr="00D73017" w:rsidRDefault="00F521FC" w:rsidP="00F521FC">
      <w:pPr>
        <w:tabs>
          <w:tab w:val="left" w:pos="990"/>
          <w:tab w:val="left" w:pos="1440"/>
        </w:tabs>
        <w:ind w:left="540"/>
        <w:rPr>
          <w:rFonts w:ascii="Times New Roman" w:hAnsi="Times New Roman" w:cs="Times New Roman"/>
          <w:sz w:val="24"/>
          <w:szCs w:val="24"/>
        </w:rPr>
      </w:pPr>
    </w:p>
    <w:p w:rsidR="00F521FC" w:rsidRPr="00D73017" w:rsidRDefault="00F521FC" w:rsidP="00F521FC">
      <w:pPr>
        <w:tabs>
          <w:tab w:val="left" w:pos="-450"/>
          <w:tab w:val="left" w:pos="540"/>
        </w:tabs>
        <w:ind w:left="1080" w:hanging="720"/>
        <w:rPr>
          <w:rFonts w:ascii="Times New Roman" w:hAnsi="Times New Roman" w:cs="Times New Roman"/>
          <w:sz w:val="24"/>
          <w:szCs w:val="24"/>
        </w:rPr>
      </w:pPr>
      <w:r w:rsidRPr="00D73017">
        <w:rPr>
          <w:rFonts w:ascii="Times New Roman" w:hAnsi="Times New Roman" w:cs="Times New Roman"/>
          <w:sz w:val="24"/>
          <w:szCs w:val="24"/>
        </w:rPr>
        <w:tab/>
        <w:t xml:space="preserve">(d)  </w:t>
      </w:r>
      <w:r w:rsidRPr="00D73017">
        <w:rPr>
          <w:rFonts w:ascii="Times New Roman" w:hAnsi="Times New Roman" w:cs="Times New Roman"/>
          <w:b/>
          <w:sz w:val="24"/>
          <w:szCs w:val="24"/>
        </w:rPr>
        <w:t>Weightage for Educationally backward areas</w:t>
      </w:r>
      <w:r w:rsidRPr="00D73017">
        <w:rPr>
          <w:rFonts w:ascii="Times New Roman" w:hAnsi="Times New Roman" w:cs="Times New Roman"/>
          <w:sz w:val="24"/>
          <w:szCs w:val="24"/>
        </w:rPr>
        <w:t xml:space="preserve"> (domicile of Meghalaya), Certificate   in this regard should be issued by the Block Development Officer.</w:t>
      </w:r>
    </w:p>
    <w:tbl>
      <w:tblPr>
        <w:tblW w:w="0" w:type="auto"/>
        <w:tblInd w:w="1278" w:type="dxa"/>
        <w:tblLook w:val="04A0"/>
      </w:tblPr>
      <w:tblGrid>
        <w:gridCol w:w="4950"/>
        <w:gridCol w:w="1890"/>
      </w:tblGrid>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jc w:val="center"/>
              <w:rPr>
                <w:rFonts w:ascii="Times New Roman" w:hAnsi="Times New Roman" w:cs="Times New Roman"/>
                <w:b/>
                <w:sz w:val="24"/>
                <w:szCs w:val="24"/>
              </w:rPr>
            </w:pPr>
            <w:r w:rsidRPr="00D73017">
              <w:rPr>
                <w:rFonts w:ascii="Times New Roman" w:hAnsi="Times New Roman" w:cs="Times New Roman"/>
                <w:b/>
                <w:sz w:val="24"/>
                <w:szCs w:val="24"/>
              </w:rPr>
              <w:t>Level of Educational Backwardness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jc w:val="center"/>
              <w:rPr>
                <w:rFonts w:ascii="Times New Roman" w:hAnsi="Times New Roman" w:cs="Times New Roman"/>
                <w:b/>
                <w:sz w:val="24"/>
                <w:szCs w:val="24"/>
              </w:rPr>
            </w:pPr>
            <w:r w:rsidRPr="00D73017">
              <w:rPr>
                <w:rFonts w:ascii="Times New Roman" w:hAnsi="Times New Roman" w:cs="Times New Roman"/>
                <w:b/>
                <w:sz w:val="24"/>
                <w:szCs w:val="24"/>
              </w:rPr>
              <w:t>Weightage</w:t>
            </w:r>
          </w:p>
        </w:tc>
      </w:tr>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rPr>
                <w:rFonts w:ascii="Times New Roman" w:hAnsi="Times New Roman" w:cs="Times New Roman"/>
                <w:sz w:val="24"/>
                <w:szCs w:val="24"/>
              </w:rPr>
            </w:pPr>
            <w:r w:rsidRPr="00D73017">
              <w:rPr>
                <w:rFonts w:ascii="Times New Roman" w:hAnsi="Times New Roman" w:cs="Times New Roman"/>
                <w:sz w:val="24"/>
                <w:szCs w:val="24"/>
              </w:rPr>
              <w:t>5% below the National Level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jc w:val="center"/>
              <w:rPr>
                <w:rFonts w:ascii="Times New Roman" w:hAnsi="Times New Roman" w:cs="Times New Roman"/>
                <w:sz w:val="24"/>
                <w:szCs w:val="24"/>
              </w:rPr>
            </w:pPr>
            <w:r w:rsidRPr="00D73017">
              <w:rPr>
                <w:rFonts w:ascii="Times New Roman" w:hAnsi="Times New Roman" w:cs="Times New Roman"/>
                <w:sz w:val="24"/>
                <w:szCs w:val="24"/>
              </w:rPr>
              <w:t>5</w:t>
            </w:r>
          </w:p>
        </w:tc>
      </w:tr>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rPr>
                <w:rFonts w:ascii="Times New Roman" w:hAnsi="Times New Roman" w:cs="Times New Roman"/>
                <w:sz w:val="24"/>
                <w:szCs w:val="24"/>
              </w:rPr>
            </w:pPr>
            <w:r w:rsidRPr="00D73017">
              <w:rPr>
                <w:rFonts w:ascii="Times New Roman" w:hAnsi="Times New Roman" w:cs="Times New Roman"/>
                <w:sz w:val="24"/>
                <w:szCs w:val="24"/>
              </w:rPr>
              <w:t>More than 5% below the National Level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spacing w:line="240" w:lineRule="auto"/>
              <w:jc w:val="center"/>
              <w:rPr>
                <w:rFonts w:ascii="Times New Roman" w:hAnsi="Times New Roman" w:cs="Times New Roman"/>
                <w:sz w:val="24"/>
                <w:szCs w:val="24"/>
              </w:rPr>
            </w:pPr>
            <w:r w:rsidRPr="00D73017">
              <w:rPr>
                <w:rFonts w:ascii="Times New Roman" w:hAnsi="Times New Roman" w:cs="Times New Roman"/>
                <w:sz w:val="24"/>
                <w:szCs w:val="24"/>
              </w:rPr>
              <w:t>7</w:t>
            </w:r>
          </w:p>
        </w:tc>
      </w:tr>
    </w:tbl>
    <w:p w:rsidR="00F521FC" w:rsidRPr="00D73017" w:rsidRDefault="00F521FC" w:rsidP="00F521FC">
      <w:pPr>
        <w:tabs>
          <w:tab w:val="left" w:pos="-450"/>
          <w:tab w:val="left" w:pos="540"/>
        </w:tabs>
        <w:ind w:left="810" w:hanging="450"/>
        <w:rPr>
          <w:rFonts w:ascii="Times New Roman" w:hAnsi="Times New Roman" w:cs="Times New Roman"/>
          <w:sz w:val="24"/>
          <w:szCs w:val="24"/>
        </w:rPr>
      </w:pPr>
    </w:p>
    <w:p w:rsidR="00F521FC" w:rsidRPr="00D73017" w:rsidRDefault="00F521FC" w:rsidP="00F521FC">
      <w:pPr>
        <w:tabs>
          <w:tab w:val="left" w:pos="-720"/>
          <w:tab w:val="left" w:pos="-450"/>
        </w:tabs>
        <w:ind w:left="1080" w:hanging="450"/>
        <w:rPr>
          <w:rFonts w:ascii="Times New Roman" w:hAnsi="Times New Roman" w:cs="Times New Roman"/>
          <w:sz w:val="24"/>
          <w:szCs w:val="24"/>
        </w:rPr>
      </w:pPr>
      <w:r w:rsidRPr="00D73017">
        <w:rPr>
          <w:rFonts w:ascii="Times New Roman" w:hAnsi="Times New Roman" w:cs="Times New Roman"/>
          <w:sz w:val="24"/>
          <w:szCs w:val="24"/>
        </w:rPr>
        <w:t>(e)</w:t>
      </w:r>
      <w:r w:rsidRPr="00D73017">
        <w:rPr>
          <w:rFonts w:ascii="Times New Roman" w:hAnsi="Times New Roman" w:cs="Times New Roman"/>
          <w:b/>
          <w:sz w:val="24"/>
          <w:szCs w:val="24"/>
        </w:rPr>
        <w:t xml:space="preserve"> Weightage for</w:t>
      </w:r>
      <w:r w:rsidRPr="00D73017">
        <w:rPr>
          <w:rFonts w:ascii="Times New Roman" w:hAnsi="Times New Roman" w:cs="Times New Roman"/>
          <w:sz w:val="24"/>
          <w:szCs w:val="24"/>
        </w:rPr>
        <w:t xml:space="preserve"> </w:t>
      </w:r>
      <w:r w:rsidRPr="00D73017">
        <w:rPr>
          <w:rFonts w:ascii="Times New Roman" w:hAnsi="Times New Roman" w:cs="Times New Roman"/>
          <w:b/>
          <w:sz w:val="24"/>
          <w:szCs w:val="24"/>
        </w:rPr>
        <w:t>Outstanding Sports women/men</w:t>
      </w:r>
      <w:r w:rsidRPr="00D73017">
        <w:rPr>
          <w:rFonts w:ascii="Times New Roman" w:hAnsi="Times New Roman" w:cs="Times New Roman"/>
          <w:sz w:val="24"/>
          <w:szCs w:val="24"/>
        </w:rPr>
        <w:t xml:space="preserve"> - Weightage shall be given as shown in the table below:</w:t>
      </w:r>
    </w:p>
    <w:tbl>
      <w:tblPr>
        <w:tblW w:w="0" w:type="auto"/>
        <w:tblInd w:w="1278" w:type="dxa"/>
        <w:tblLook w:val="04A0"/>
      </w:tblPr>
      <w:tblGrid>
        <w:gridCol w:w="4950"/>
        <w:gridCol w:w="1890"/>
      </w:tblGrid>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ListParagraph"/>
              <w:tabs>
                <w:tab w:val="left" w:pos="-450"/>
                <w:tab w:val="left" w:pos="540"/>
              </w:tabs>
              <w:ind w:left="0"/>
              <w:jc w:val="center"/>
              <w:rPr>
                <w:rFonts w:ascii="Times New Roman" w:hAnsi="Times New Roman"/>
                <w:b/>
              </w:rPr>
            </w:pPr>
            <w:r w:rsidRPr="00D73017">
              <w:rPr>
                <w:rFonts w:ascii="Times New Roman" w:hAnsi="Times New Roman"/>
                <w:b/>
              </w:rPr>
              <w:t>Level of Sport Activity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ListParagraph"/>
              <w:tabs>
                <w:tab w:val="left" w:pos="-450"/>
                <w:tab w:val="left" w:pos="540"/>
              </w:tabs>
              <w:ind w:left="0"/>
              <w:jc w:val="center"/>
              <w:rPr>
                <w:rFonts w:ascii="Times New Roman" w:hAnsi="Times New Roman"/>
                <w:b/>
              </w:rPr>
            </w:pPr>
            <w:r w:rsidRPr="00D73017">
              <w:rPr>
                <w:rFonts w:ascii="Times New Roman" w:hAnsi="Times New Roman"/>
                <w:b/>
              </w:rPr>
              <w:t>Weightage given</w:t>
            </w:r>
          </w:p>
        </w:tc>
      </w:tr>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rPr>
                <w:rFonts w:ascii="Times New Roman" w:hAnsi="Times New Roman" w:cs="Times New Roman"/>
                <w:sz w:val="24"/>
                <w:szCs w:val="24"/>
              </w:rPr>
            </w:pPr>
            <w:r w:rsidRPr="00D73017">
              <w:rPr>
                <w:rFonts w:ascii="Times New Roman" w:hAnsi="Times New Roman" w:cs="Times New Roman"/>
                <w:sz w:val="24"/>
                <w:szCs w:val="24"/>
              </w:rPr>
              <w:t>Representing the Country at International Level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jc w:val="center"/>
              <w:rPr>
                <w:rFonts w:ascii="Times New Roman" w:hAnsi="Times New Roman" w:cs="Times New Roman"/>
                <w:sz w:val="24"/>
                <w:szCs w:val="24"/>
              </w:rPr>
            </w:pPr>
            <w:r w:rsidRPr="00D73017">
              <w:rPr>
                <w:rFonts w:ascii="Times New Roman" w:hAnsi="Times New Roman" w:cs="Times New Roman"/>
                <w:sz w:val="24"/>
                <w:szCs w:val="24"/>
              </w:rPr>
              <w:t>10</w:t>
            </w:r>
          </w:p>
        </w:tc>
      </w:tr>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rPr>
                <w:rFonts w:ascii="Times New Roman" w:hAnsi="Times New Roman" w:cs="Times New Roman"/>
                <w:sz w:val="24"/>
                <w:szCs w:val="24"/>
              </w:rPr>
            </w:pPr>
            <w:r w:rsidRPr="00D73017">
              <w:rPr>
                <w:rFonts w:ascii="Times New Roman" w:hAnsi="Times New Roman" w:cs="Times New Roman"/>
                <w:sz w:val="24"/>
                <w:szCs w:val="24"/>
              </w:rPr>
              <w:t>Representing the  State at National Level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jc w:val="center"/>
              <w:rPr>
                <w:rFonts w:ascii="Times New Roman" w:hAnsi="Times New Roman" w:cs="Times New Roman"/>
                <w:sz w:val="24"/>
                <w:szCs w:val="24"/>
              </w:rPr>
            </w:pPr>
            <w:r w:rsidRPr="00D73017">
              <w:rPr>
                <w:rFonts w:ascii="Times New Roman" w:hAnsi="Times New Roman" w:cs="Times New Roman"/>
                <w:sz w:val="24"/>
                <w:szCs w:val="24"/>
              </w:rPr>
              <w:t>5</w:t>
            </w:r>
          </w:p>
        </w:tc>
      </w:tr>
      <w:tr w:rsidR="00F521FC" w:rsidRPr="00D73017" w:rsidTr="00B75806">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rPr>
                <w:rFonts w:ascii="Times New Roman" w:hAnsi="Times New Roman" w:cs="Times New Roman"/>
                <w:sz w:val="24"/>
                <w:szCs w:val="24"/>
              </w:rPr>
            </w:pPr>
            <w:r w:rsidRPr="00D73017">
              <w:rPr>
                <w:rFonts w:ascii="Times New Roman" w:hAnsi="Times New Roman" w:cs="Times New Roman"/>
                <w:sz w:val="24"/>
                <w:szCs w:val="24"/>
              </w:rPr>
              <w:t>Inter-University at National Level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tabs>
                <w:tab w:val="left" w:pos="-450"/>
                <w:tab w:val="left" w:pos="540"/>
              </w:tabs>
              <w:jc w:val="center"/>
              <w:rPr>
                <w:rFonts w:ascii="Times New Roman" w:hAnsi="Times New Roman" w:cs="Times New Roman"/>
                <w:sz w:val="24"/>
                <w:szCs w:val="24"/>
              </w:rPr>
            </w:pPr>
            <w:r w:rsidRPr="00D73017">
              <w:rPr>
                <w:rFonts w:ascii="Times New Roman" w:hAnsi="Times New Roman" w:cs="Times New Roman"/>
                <w:sz w:val="24"/>
                <w:szCs w:val="24"/>
              </w:rPr>
              <w:t>3</w:t>
            </w:r>
          </w:p>
        </w:tc>
      </w:tr>
    </w:tbl>
    <w:p w:rsidR="00F521FC" w:rsidRPr="00D73017" w:rsidRDefault="00F521FC" w:rsidP="00F521FC">
      <w:pPr>
        <w:tabs>
          <w:tab w:val="left" w:pos="-450"/>
          <w:tab w:val="left" w:pos="540"/>
        </w:tabs>
        <w:rPr>
          <w:rFonts w:ascii="Times New Roman" w:hAnsi="Times New Roman" w:cs="Times New Roman"/>
          <w:sz w:val="24"/>
          <w:szCs w:val="24"/>
        </w:rPr>
      </w:pPr>
      <w:r w:rsidRPr="00D73017">
        <w:rPr>
          <w:rFonts w:ascii="Times New Roman" w:hAnsi="Times New Roman" w:cs="Times New Roman"/>
          <w:sz w:val="24"/>
          <w:szCs w:val="24"/>
        </w:rPr>
        <w:t xml:space="preserve">         </w:t>
      </w:r>
    </w:p>
    <w:p w:rsidR="00F521FC" w:rsidRPr="00D73017" w:rsidRDefault="00F521FC" w:rsidP="00F521FC">
      <w:pPr>
        <w:tabs>
          <w:tab w:val="left" w:pos="-450"/>
          <w:tab w:val="left" w:pos="90"/>
          <w:tab w:val="left" w:pos="540"/>
        </w:tabs>
        <w:ind w:left="990" w:hanging="360"/>
        <w:rPr>
          <w:rFonts w:ascii="Times New Roman" w:hAnsi="Times New Roman" w:cs="Times New Roman"/>
          <w:sz w:val="24"/>
          <w:szCs w:val="24"/>
        </w:rPr>
      </w:pPr>
      <w:r w:rsidRPr="00D73017">
        <w:rPr>
          <w:rFonts w:ascii="Times New Roman" w:hAnsi="Times New Roman" w:cs="Times New Roman"/>
          <w:sz w:val="24"/>
          <w:szCs w:val="24"/>
        </w:rPr>
        <w:t xml:space="preserve">(f) </w:t>
      </w:r>
      <w:r w:rsidRPr="00D73017">
        <w:rPr>
          <w:rFonts w:ascii="Times New Roman" w:hAnsi="Times New Roman" w:cs="Times New Roman"/>
          <w:b/>
          <w:sz w:val="24"/>
          <w:szCs w:val="24"/>
        </w:rPr>
        <w:t>Weightage for</w:t>
      </w:r>
      <w:r w:rsidRPr="00D73017">
        <w:rPr>
          <w:rFonts w:ascii="Times New Roman" w:hAnsi="Times New Roman" w:cs="Times New Roman"/>
          <w:sz w:val="24"/>
          <w:szCs w:val="24"/>
        </w:rPr>
        <w:t xml:space="preserve"> </w:t>
      </w:r>
      <w:r w:rsidRPr="00D73017">
        <w:rPr>
          <w:rFonts w:ascii="Times New Roman" w:hAnsi="Times New Roman" w:cs="Times New Roman"/>
          <w:b/>
          <w:sz w:val="24"/>
          <w:szCs w:val="24"/>
        </w:rPr>
        <w:t>NSS Candidate</w:t>
      </w:r>
      <w:r w:rsidRPr="00D73017">
        <w:rPr>
          <w:rFonts w:ascii="Times New Roman" w:hAnsi="Times New Roman" w:cs="Times New Roman"/>
          <w:sz w:val="24"/>
          <w:szCs w:val="24"/>
        </w:rPr>
        <w:t>: A Weightage of 3 will be given to NSS candidate who qualify for all the three conditions, i.e. (i), (ii) &amp; (iii) below and are required to submit documents in support of their claims:</w:t>
      </w:r>
    </w:p>
    <w:p w:rsidR="00F521FC" w:rsidRPr="00D73017" w:rsidRDefault="00F521FC" w:rsidP="00F521FC">
      <w:pPr>
        <w:pStyle w:val="ListParagraph"/>
        <w:numPr>
          <w:ilvl w:val="2"/>
          <w:numId w:val="4"/>
        </w:numPr>
        <w:tabs>
          <w:tab w:val="left" w:pos="-450"/>
          <w:tab w:val="left" w:pos="540"/>
        </w:tabs>
        <w:spacing w:after="200"/>
        <w:ind w:left="1620" w:hanging="450"/>
        <w:rPr>
          <w:rFonts w:ascii="Times New Roman" w:hAnsi="Times New Roman"/>
        </w:rPr>
      </w:pPr>
      <w:r w:rsidRPr="00D73017">
        <w:rPr>
          <w:rFonts w:ascii="Times New Roman" w:hAnsi="Times New Roman"/>
        </w:rPr>
        <w:t>240 hours of service in a span of 2 years under NSS and attended at least one special camp.</w:t>
      </w:r>
    </w:p>
    <w:p w:rsidR="00F521FC" w:rsidRPr="00D73017" w:rsidRDefault="00F521FC" w:rsidP="00F521FC">
      <w:pPr>
        <w:pStyle w:val="ListParagraph"/>
        <w:numPr>
          <w:ilvl w:val="2"/>
          <w:numId w:val="4"/>
        </w:numPr>
        <w:tabs>
          <w:tab w:val="left" w:pos="-450"/>
          <w:tab w:val="left" w:pos="540"/>
        </w:tabs>
        <w:spacing w:after="200"/>
        <w:ind w:left="1620" w:hanging="450"/>
        <w:rPr>
          <w:rFonts w:ascii="Times New Roman" w:hAnsi="Times New Roman"/>
        </w:rPr>
      </w:pPr>
      <w:r w:rsidRPr="00D73017">
        <w:rPr>
          <w:rFonts w:ascii="Times New Roman" w:hAnsi="Times New Roman"/>
        </w:rPr>
        <w:t>Donated blood in NSS organized blood donation</w:t>
      </w:r>
    </w:p>
    <w:p w:rsidR="00F521FC" w:rsidRPr="00D73017" w:rsidRDefault="00F521FC" w:rsidP="00F521FC">
      <w:pPr>
        <w:pStyle w:val="ListParagraph"/>
        <w:numPr>
          <w:ilvl w:val="2"/>
          <w:numId w:val="4"/>
        </w:numPr>
        <w:tabs>
          <w:tab w:val="left" w:pos="-450"/>
          <w:tab w:val="left" w:pos="540"/>
        </w:tabs>
        <w:spacing w:after="200"/>
        <w:ind w:left="1620" w:hanging="450"/>
        <w:rPr>
          <w:rFonts w:ascii="Times New Roman" w:hAnsi="Times New Roman"/>
        </w:rPr>
      </w:pPr>
      <w:r w:rsidRPr="00D73017">
        <w:rPr>
          <w:rFonts w:ascii="Times New Roman" w:hAnsi="Times New Roman"/>
        </w:rPr>
        <w:t>Participated at inter-University/State/National/International NSS events.</w:t>
      </w:r>
    </w:p>
    <w:p w:rsidR="00F521FC" w:rsidRPr="00D73017" w:rsidRDefault="00F521FC" w:rsidP="00F521FC">
      <w:pPr>
        <w:pStyle w:val="ListParagraph"/>
        <w:numPr>
          <w:ilvl w:val="0"/>
          <w:numId w:val="27"/>
        </w:numPr>
        <w:tabs>
          <w:tab w:val="left" w:pos="-450"/>
          <w:tab w:val="left" w:pos="540"/>
        </w:tabs>
        <w:ind w:left="993" w:hanging="426"/>
        <w:rPr>
          <w:rFonts w:ascii="Times New Roman" w:hAnsi="Times New Roman"/>
        </w:rPr>
      </w:pPr>
      <w:r w:rsidRPr="00D73017">
        <w:rPr>
          <w:rFonts w:ascii="Times New Roman" w:hAnsi="Times New Roman"/>
        </w:rPr>
        <w:t xml:space="preserve">In case of students who (a) graduated from colleges affiliated to or maintained by NEHU a weightage of 20 shall be given. OR (b) are permanent domiciles of </w:t>
      </w:r>
      <w:r w:rsidRPr="00D73017">
        <w:rPr>
          <w:rFonts w:ascii="Times New Roman" w:hAnsi="Times New Roman"/>
        </w:rPr>
        <w:lastRenderedPageBreak/>
        <w:t>Meghalaya (supported by SC/ST or Permanent Resident Certificate) graduating from other universities, a weightage of 10 shall be given.</w:t>
      </w:r>
    </w:p>
    <w:p w:rsidR="00F521FC" w:rsidRPr="00D73017" w:rsidRDefault="00F521FC" w:rsidP="00F521FC">
      <w:pPr>
        <w:pStyle w:val="ListParagraph"/>
        <w:numPr>
          <w:ilvl w:val="2"/>
          <w:numId w:val="5"/>
        </w:numPr>
        <w:tabs>
          <w:tab w:val="left" w:pos="-450"/>
          <w:tab w:val="left" w:pos="540"/>
          <w:tab w:val="left" w:pos="810"/>
        </w:tabs>
        <w:spacing w:after="200"/>
        <w:jc w:val="left"/>
        <w:rPr>
          <w:rFonts w:ascii="Times New Roman" w:hAnsi="Times New Roman"/>
        </w:rPr>
      </w:pPr>
      <w:r w:rsidRPr="00D73017">
        <w:rPr>
          <w:rFonts w:ascii="Times New Roman" w:hAnsi="Times New Roman"/>
          <w:b/>
        </w:rPr>
        <w:t>Selection Process</w:t>
      </w:r>
      <w:r w:rsidRPr="00D73017">
        <w:rPr>
          <w:rFonts w:ascii="Times New Roman" w:hAnsi="Times New Roman"/>
        </w:rPr>
        <w:t>:</w:t>
      </w:r>
      <w:r w:rsidRPr="00D73017">
        <w:rPr>
          <w:rFonts w:ascii="Times New Roman" w:hAnsi="Times New Roman"/>
        </w:rPr>
        <w:br/>
        <w:t xml:space="preserve">With regard to the  Selection Process </w:t>
      </w:r>
      <w:r w:rsidR="007A4434">
        <w:rPr>
          <w:rFonts w:ascii="Times New Roman" w:hAnsi="Times New Roman"/>
        </w:rPr>
        <w:t>it will be notified later.</w:t>
      </w:r>
    </w:p>
    <w:p w:rsidR="00F521FC" w:rsidRPr="00D73017" w:rsidRDefault="00F521FC" w:rsidP="00F521FC">
      <w:pPr>
        <w:tabs>
          <w:tab w:val="left" w:pos="-450"/>
          <w:tab w:val="left" w:pos="540"/>
        </w:tabs>
        <w:ind w:left="630" w:hanging="630"/>
        <w:rPr>
          <w:rFonts w:ascii="Times New Roman" w:hAnsi="Times New Roman" w:cs="Times New Roman"/>
          <w:sz w:val="24"/>
          <w:szCs w:val="24"/>
        </w:rPr>
      </w:pPr>
      <w:r w:rsidRPr="00D73017">
        <w:rPr>
          <w:rFonts w:ascii="Times New Roman" w:hAnsi="Times New Roman" w:cs="Times New Roman"/>
          <w:b/>
          <w:sz w:val="24"/>
          <w:szCs w:val="24"/>
        </w:rPr>
        <w:t>Note:</w:t>
      </w:r>
      <w:r w:rsidRPr="00D73017">
        <w:rPr>
          <w:rFonts w:ascii="Times New Roman" w:hAnsi="Times New Roman" w:cs="Times New Roman"/>
          <w:sz w:val="24"/>
          <w:szCs w:val="24"/>
        </w:rPr>
        <w:t xml:space="preserve"> Applicants under © &amp; (d) above are required to submit documents in support of their claims.      </w:t>
      </w:r>
    </w:p>
    <w:p w:rsidR="00F521FC" w:rsidRPr="00D73017" w:rsidRDefault="00F521FC" w:rsidP="00F521FC">
      <w:pPr>
        <w:numPr>
          <w:ilvl w:val="0"/>
          <w:numId w:val="1"/>
        </w:numPr>
        <w:tabs>
          <w:tab w:val="left" w:pos="0"/>
        </w:tabs>
        <w:spacing w:after="0" w:line="240" w:lineRule="auto"/>
        <w:ind w:hanging="3870"/>
        <w:jc w:val="both"/>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Ph. D. Programme</w:t>
      </w:r>
    </w:p>
    <w:p w:rsidR="00F521FC" w:rsidRPr="00D73017" w:rsidRDefault="00F521FC" w:rsidP="00F521FC">
      <w:pPr>
        <w:pStyle w:val="ListParagraph"/>
        <w:numPr>
          <w:ilvl w:val="3"/>
          <w:numId w:val="1"/>
        </w:numPr>
        <w:tabs>
          <w:tab w:val="left" w:pos="450"/>
        </w:tabs>
        <w:ind w:left="450" w:hanging="450"/>
        <w:rPr>
          <w:rFonts w:ascii="Times New Roman" w:hAnsi="Times New Roman"/>
          <w:b/>
          <w:color w:val="000000"/>
        </w:rPr>
      </w:pPr>
      <w:r w:rsidRPr="00D73017">
        <w:rPr>
          <w:rFonts w:ascii="Times New Roman" w:hAnsi="Times New Roman"/>
          <w:color w:val="000000"/>
        </w:rPr>
        <w:t>Candidates with 55% marks or ‘B’ grade in the 7-point UGC scale at the Master’s Degree level or equivalent in the concerned or allied/cognate subject are eligible for admission. However, a relaxation of 5% marks from 55% to 50% or an equivalent relaxation of grade may be allowed for those belonging to ST/SC/OBC (non creamy layer)/Differently-abled and other categories candidates as per the decision of the UGC from time to time, or for those who had obtained their Master’s degree prior to 19</w:t>
      </w:r>
      <w:r w:rsidRPr="00D73017">
        <w:rPr>
          <w:rFonts w:ascii="Times New Roman" w:hAnsi="Times New Roman"/>
          <w:color w:val="000000"/>
          <w:vertAlign w:val="superscript"/>
        </w:rPr>
        <w:t>th</w:t>
      </w:r>
      <w:r w:rsidRPr="00D73017">
        <w:rPr>
          <w:rFonts w:ascii="Times New Roman" w:hAnsi="Times New Roman"/>
          <w:color w:val="000000"/>
        </w:rPr>
        <w:t xml:space="preserve"> September, 1991.</w:t>
      </w:r>
    </w:p>
    <w:p w:rsidR="00F521FC" w:rsidRPr="00D73017" w:rsidRDefault="00F521FC" w:rsidP="00F521FC">
      <w:pPr>
        <w:pStyle w:val="ListParagraph"/>
        <w:numPr>
          <w:ilvl w:val="3"/>
          <w:numId w:val="1"/>
        </w:numPr>
        <w:tabs>
          <w:tab w:val="left" w:pos="450"/>
        </w:tabs>
        <w:ind w:left="450" w:hanging="450"/>
        <w:rPr>
          <w:rFonts w:ascii="Times New Roman" w:hAnsi="Times New Roman"/>
          <w:b/>
          <w:color w:val="000000"/>
        </w:rPr>
      </w:pPr>
      <w:r w:rsidRPr="00D73017">
        <w:rPr>
          <w:rFonts w:ascii="Times New Roman" w:hAnsi="Times New Roman"/>
          <w:color w:val="000000"/>
        </w:rPr>
        <w:t>The Reservation Policy of Government of India/UGC shall be followed.</w:t>
      </w:r>
    </w:p>
    <w:p w:rsidR="00F521FC" w:rsidRPr="00D73017" w:rsidRDefault="00F521FC" w:rsidP="00F521FC">
      <w:pPr>
        <w:pStyle w:val="ListParagraph"/>
        <w:tabs>
          <w:tab w:val="left" w:pos="450"/>
        </w:tabs>
        <w:ind w:left="450"/>
        <w:rPr>
          <w:rFonts w:ascii="Times New Roman" w:hAnsi="Times New Roman"/>
          <w:b/>
          <w:color w:val="000000"/>
        </w:rPr>
      </w:pPr>
    </w:p>
    <w:p w:rsidR="00F521FC" w:rsidRPr="00D73017" w:rsidRDefault="00F521FC" w:rsidP="00F521FC">
      <w:pPr>
        <w:pStyle w:val="ListParagraph"/>
        <w:tabs>
          <w:tab w:val="left" w:pos="1440"/>
        </w:tabs>
        <w:ind w:left="360"/>
        <w:jc w:val="center"/>
        <w:rPr>
          <w:rFonts w:ascii="Times New Roman" w:hAnsi="Times New Roman"/>
          <w:b/>
          <w:color w:val="000000"/>
        </w:rPr>
      </w:pPr>
    </w:p>
    <w:p w:rsidR="00F521FC" w:rsidRDefault="00F521FC" w:rsidP="00F521FC">
      <w:pPr>
        <w:pStyle w:val="ListParagraph"/>
        <w:tabs>
          <w:tab w:val="left" w:pos="1440"/>
        </w:tabs>
        <w:ind w:left="360"/>
        <w:jc w:val="center"/>
        <w:rPr>
          <w:rFonts w:ascii="Times New Roman" w:hAnsi="Times New Roman"/>
          <w:b/>
          <w:color w:val="000000"/>
        </w:rPr>
      </w:pPr>
      <w:r w:rsidRPr="00D73017">
        <w:rPr>
          <w:rFonts w:ascii="Times New Roman" w:hAnsi="Times New Roman"/>
          <w:b/>
          <w:color w:val="000000"/>
        </w:rPr>
        <w:t>PROFESSIONAL COURSES</w:t>
      </w:r>
    </w:p>
    <w:p w:rsidR="007A4434" w:rsidRDefault="007A4434" w:rsidP="00F521FC">
      <w:pPr>
        <w:pStyle w:val="ListParagraph"/>
        <w:tabs>
          <w:tab w:val="left" w:pos="1440"/>
        </w:tabs>
        <w:ind w:left="360"/>
        <w:jc w:val="center"/>
        <w:rPr>
          <w:rFonts w:ascii="Times New Roman" w:hAnsi="Times New Roman"/>
          <w:b/>
          <w:color w:val="000000"/>
        </w:rPr>
      </w:pPr>
    </w:p>
    <w:p w:rsidR="00C3765D" w:rsidRPr="00D73017" w:rsidRDefault="00C3765D" w:rsidP="00F521FC">
      <w:pPr>
        <w:pStyle w:val="ListParagraph"/>
        <w:tabs>
          <w:tab w:val="left" w:pos="1440"/>
        </w:tabs>
        <w:ind w:left="360"/>
        <w:jc w:val="center"/>
        <w:rPr>
          <w:rFonts w:ascii="Times New Roman" w:hAnsi="Times New Roman"/>
          <w:b/>
          <w:color w:val="000000"/>
        </w:rPr>
      </w:pPr>
    </w:p>
    <w:p w:rsidR="00F521FC" w:rsidRPr="00D73017" w:rsidRDefault="00F521FC" w:rsidP="00F521FC">
      <w:pPr>
        <w:pStyle w:val="ListParagraph"/>
        <w:numPr>
          <w:ilvl w:val="0"/>
          <w:numId w:val="3"/>
        </w:numPr>
        <w:tabs>
          <w:tab w:val="left" w:pos="0"/>
        </w:tabs>
        <w:ind w:left="450" w:hanging="1080"/>
        <w:jc w:val="left"/>
        <w:rPr>
          <w:rFonts w:ascii="Times New Roman" w:hAnsi="Times New Roman"/>
          <w:b/>
        </w:rPr>
      </w:pPr>
      <w:r w:rsidRPr="00D73017">
        <w:rPr>
          <w:rFonts w:ascii="Times New Roman" w:hAnsi="Times New Roman"/>
          <w:b/>
        </w:rPr>
        <w:t xml:space="preserve">Bachelor in Law [B. A. LL. B. (Honours)]  </w:t>
      </w:r>
    </w:p>
    <w:p w:rsidR="00F521FC" w:rsidRPr="00D73017" w:rsidRDefault="00F521FC" w:rsidP="00F521FC">
      <w:pPr>
        <w:numPr>
          <w:ilvl w:val="0"/>
          <w:numId w:val="6"/>
        </w:numPr>
        <w:spacing w:after="0" w:line="240" w:lineRule="auto"/>
        <w:ind w:left="450" w:hanging="450"/>
        <w:jc w:val="both"/>
        <w:rPr>
          <w:rFonts w:ascii="Times New Roman" w:hAnsi="Times New Roman" w:cs="Times New Roman"/>
          <w:sz w:val="24"/>
          <w:szCs w:val="24"/>
        </w:rPr>
      </w:pPr>
      <w:r w:rsidRPr="00D73017">
        <w:rPr>
          <w:rFonts w:ascii="Times New Roman" w:hAnsi="Times New Roman" w:cs="Times New Roman"/>
          <w:sz w:val="24"/>
          <w:szCs w:val="24"/>
        </w:rPr>
        <w:t xml:space="preserve">Candidate who has passed the Higher Secondary Examination (10+2) or its equivalent with not less than 50% marks in aggregate for General and 45% for SC/ST from a recognized University/Board are eligible </w:t>
      </w:r>
      <w:r w:rsidR="00C3765D">
        <w:rPr>
          <w:rFonts w:ascii="Times New Roman" w:hAnsi="Times New Roman" w:cs="Times New Roman"/>
          <w:sz w:val="24"/>
          <w:szCs w:val="24"/>
        </w:rPr>
        <w:t>to apply for</w:t>
      </w:r>
      <w:r w:rsidRPr="00D73017">
        <w:rPr>
          <w:rFonts w:ascii="Times New Roman" w:hAnsi="Times New Roman" w:cs="Times New Roman"/>
          <w:sz w:val="24"/>
          <w:szCs w:val="24"/>
        </w:rPr>
        <w:t xml:space="preserve"> this course. </w:t>
      </w:r>
    </w:p>
    <w:p w:rsidR="00F521FC" w:rsidRPr="00D73017" w:rsidRDefault="00C3765D" w:rsidP="00F521FC">
      <w:pPr>
        <w:numPr>
          <w:ilvl w:val="0"/>
          <w:numId w:val="6"/>
        </w:numPr>
        <w:spacing w:after="0" w:line="240" w:lineRule="auto"/>
        <w:ind w:left="450" w:hanging="450"/>
        <w:jc w:val="both"/>
        <w:rPr>
          <w:rFonts w:ascii="Times New Roman" w:hAnsi="Times New Roman" w:cs="Times New Roman"/>
          <w:sz w:val="24"/>
          <w:szCs w:val="24"/>
        </w:rPr>
      </w:pPr>
      <w:r w:rsidRPr="00C3765D">
        <w:rPr>
          <w:rFonts w:ascii="Times New Roman" w:hAnsi="Times New Roman" w:cs="Times New Roman"/>
          <w:b/>
          <w:sz w:val="24"/>
          <w:szCs w:val="24"/>
        </w:rPr>
        <w:t>The mode of admission will be notified later</w:t>
      </w:r>
      <w:r>
        <w:rPr>
          <w:rFonts w:ascii="Times New Roman" w:hAnsi="Times New Roman" w:cs="Times New Roman"/>
          <w:sz w:val="24"/>
          <w:szCs w:val="24"/>
        </w:rPr>
        <w:t>.</w:t>
      </w:r>
    </w:p>
    <w:p w:rsidR="00F521FC" w:rsidRPr="00D73017" w:rsidRDefault="00F521FC" w:rsidP="00F521FC">
      <w:pPr>
        <w:numPr>
          <w:ilvl w:val="0"/>
          <w:numId w:val="6"/>
        </w:numPr>
        <w:spacing w:after="0" w:line="240" w:lineRule="auto"/>
        <w:ind w:left="450" w:hanging="450"/>
        <w:jc w:val="both"/>
        <w:rPr>
          <w:rFonts w:ascii="Times New Roman" w:hAnsi="Times New Roman" w:cs="Times New Roman"/>
          <w:sz w:val="24"/>
          <w:szCs w:val="24"/>
        </w:rPr>
      </w:pPr>
      <w:r w:rsidRPr="00D73017">
        <w:rPr>
          <w:rFonts w:ascii="Times New Roman" w:hAnsi="Times New Roman" w:cs="Times New Roman"/>
          <w:sz w:val="24"/>
          <w:szCs w:val="24"/>
        </w:rPr>
        <w:t xml:space="preserve">For distribution of seats: The applicant are requested to see the distribution of seat at </w:t>
      </w:r>
      <w:r w:rsidRPr="00D73017">
        <w:rPr>
          <w:rFonts w:ascii="Times New Roman" w:hAnsi="Times New Roman" w:cs="Times New Roman"/>
          <w:b/>
          <w:sz w:val="24"/>
          <w:szCs w:val="24"/>
        </w:rPr>
        <w:t>page 9-10.</w:t>
      </w:r>
    </w:p>
    <w:p w:rsidR="00D73017" w:rsidRDefault="00D73017" w:rsidP="007A4434">
      <w:pPr>
        <w:spacing w:after="0" w:line="240" w:lineRule="auto"/>
        <w:ind w:left="450"/>
        <w:jc w:val="both"/>
        <w:rPr>
          <w:rFonts w:ascii="Times New Roman" w:hAnsi="Times New Roman" w:cs="Times New Roman"/>
          <w:sz w:val="24"/>
          <w:szCs w:val="24"/>
        </w:rPr>
      </w:pPr>
    </w:p>
    <w:p w:rsidR="007A4434" w:rsidRPr="00D73017" w:rsidRDefault="007A4434" w:rsidP="007A4434">
      <w:pPr>
        <w:spacing w:after="0" w:line="240" w:lineRule="auto"/>
        <w:ind w:left="450"/>
        <w:jc w:val="both"/>
        <w:rPr>
          <w:rFonts w:ascii="Times New Roman" w:hAnsi="Times New Roman" w:cs="Times New Roman"/>
          <w:sz w:val="24"/>
          <w:szCs w:val="24"/>
        </w:rPr>
      </w:pPr>
    </w:p>
    <w:p w:rsidR="00F521FC" w:rsidRPr="00D73017" w:rsidRDefault="00F521FC" w:rsidP="00F521FC">
      <w:pPr>
        <w:ind w:hanging="630"/>
        <w:rPr>
          <w:rFonts w:ascii="Times New Roman" w:hAnsi="Times New Roman" w:cs="Times New Roman"/>
          <w:sz w:val="24"/>
          <w:szCs w:val="24"/>
        </w:rPr>
      </w:pPr>
      <w:r w:rsidRPr="00D73017">
        <w:rPr>
          <w:rFonts w:ascii="Times New Roman" w:hAnsi="Times New Roman" w:cs="Times New Roman"/>
          <w:b/>
          <w:color w:val="000000"/>
          <w:sz w:val="24"/>
          <w:szCs w:val="24"/>
        </w:rPr>
        <w:t>(V)</w:t>
      </w:r>
      <w:r w:rsidRPr="00D73017">
        <w:rPr>
          <w:rFonts w:ascii="Times New Roman" w:hAnsi="Times New Roman" w:cs="Times New Roman"/>
          <w:color w:val="000000"/>
          <w:sz w:val="24"/>
          <w:szCs w:val="24"/>
        </w:rPr>
        <w:t xml:space="preserve">     </w:t>
      </w:r>
      <w:r w:rsidRPr="00D73017">
        <w:rPr>
          <w:rFonts w:ascii="Times New Roman" w:hAnsi="Times New Roman" w:cs="Times New Roman"/>
          <w:b/>
          <w:sz w:val="24"/>
          <w:szCs w:val="24"/>
        </w:rPr>
        <w:t xml:space="preserve">Bachelor of Technology (B. Tech.) </w:t>
      </w:r>
    </w:p>
    <w:p w:rsidR="00F521FC" w:rsidRPr="00D73017" w:rsidRDefault="00F521FC" w:rsidP="00F521FC">
      <w:pPr>
        <w:pStyle w:val="BodyTextIndent2"/>
        <w:numPr>
          <w:ilvl w:val="0"/>
          <w:numId w:val="7"/>
        </w:numPr>
        <w:ind w:left="360"/>
      </w:pPr>
      <w:r w:rsidRPr="00D73017">
        <w:t>Candidates who have passed 10+2 in Science Stream or its equivalent from any recognized Board having secured  a minimum of 45% aggregate marks in Physics, Mathematics and Chemistry Biotechnology/Biology/Technical  Vocational subjects (relaxable by 5% for SC/ST candidates) are eligible for admission to this course.</w:t>
      </w:r>
    </w:p>
    <w:p w:rsidR="00F521FC" w:rsidRPr="00D73017" w:rsidRDefault="00F521FC" w:rsidP="00F521FC">
      <w:pPr>
        <w:pStyle w:val="BodyTextIndent2"/>
        <w:numPr>
          <w:ilvl w:val="0"/>
          <w:numId w:val="7"/>
        </w:numPr>
        <w:ind w:left="360"/>
      </w:pPr>
      <w:r w:rsidRPr="00D73017">
        <w:t>Candidates must have a valid and positive Joint Entrance Examination (JEE) (Main) score.</w:t>
      </w:r>
    </w:p>
    <w:p w:rsidR="00F521FC" w:rsidRPr="00D73017" w:rsidRDefault="00F521FC" w:rsidP="00F521FC">
      <w:pPr>
        <w:numPr>
          <w:ilvl w:val="0"/>
          <w:numId w:val="7"/>
        </w:numPr>
        <w:spacing w:after="0" w:line="240" w:lineRule="auto"/>
        <w:ind w:left="360"/>
        <w:jc w:val="both"/>
        <w:rPr>
          <w:rFonts w:ascii="Times New Roman" w:hAnsi="Times New Roman" w:cs="Times New Roman"/>
          <w:b/>
          <w:sz w:val="24"/>
          <w:szCs w:val="24"/>
        </w:rPr>
      </w:pPr>
      <w:r w:rsidRPr="00D73017">
        <w:rPr>
          <w:rFonts w:ascii="Times New Roman" w:hAnsi="Times New Roman" w:cs="Times New Roman"/>
          <w:sz w:val="24"/>
          <w:szCs w:val="24"/>
        </w:rPr>
        <w:t xml:space="preserve">The number of seats available for admission to the course shall be sixty. </w:t>
      </w:r>
    </w:p>
    <w:p w:rsidR="00F521FC" w:rsidRPr="00D73017" w:rsidRDefault="00F521FC" w:rsidP="00F521FC">
      <w:pPr>
        <w:pStyle w:val="ListParagraph"/>
        <w:numPr>
          <w:ilvl w:val="0"/>
          <w:numId w:val="7"/>
        </w:numPr>
        <w:ind w:left="360"/>
        <w:rPr>
          <w:rFonts w:ascii="Times New Roman" w:hAnsi="Times New Roman"/>
        </w:rPr>
      </w:pPr>
      <w:r w:rsidRPr="00D73017">
        <w:rPr>
          <w:rFonts w:ascii="Times New Roman" w:hAnsi="Times New Roman"/>
        </w:rPr>
        <w:t>The Selection will be based on the score obtained from the Joint Entrance Examination (JEE) (Main).</w:t>
      </w:r>
    </w:p>
    <w:p w:rsidR="00F521FC" w:rsidRPr="00D73017" w:rsidRDefault="00F521FC" w:rsidP="00F521FC">
      <w:pPr>
        <w:numPr>
          <w:ilvl w:val="0"/>
          <w:numId w:val="7"/>
        </w:numPr>
        <w:spacing w:after="0" w:line="240" w:lineRule="auto"/>
        <w:ind w:left="360"/>
        <w:jc w:val="both"/>
        <w:rPr>
          <w:rFonts w:ascii="Times New Roman" w:hAnsi="Times New Roman" w:cs="Times New Roman"/>
          <w:b/>
          <w:sz w:val="24"/>
          <w:szCs w:val="24"/>
        </w:rPr>
      </w:pPr>
      <w:r w:rsidRPr="00D73017">
        <w:rPr>
          <w:rFonts w:ascii="Times New Roman" w:hAnsi="Times New Roman" w:cs="Times New Roman"/>
          <w:sz w:val="24"/>
          <w:szCs w:val="24"/>
        </w:rPr>
        <w:t xml:space="preserve">For distribution of seats: The applicant are requested to see the distribution of seat at </w:t>
      </w:r>
      <w:r w:rsidRPr="00D73017">
        <w:rPr>
          <w:rFonts w:ascii="Times New Roman" w:hAnsi="Times New Roman" w:cs="Times New Roman"/>
          <w:b/>
          <w:sz w:val="24"/>
          <w:szCs w:val="24"/>
        </w:rPr>
        <w:t>page</w:t>
      </w:r>
      <w:r w:rsidRPr="00D73017">
        <w:rPr>
          <w:rFonts w:ascii="Times New Roman" w:hAnsi="Times New Roman" w:cs="Times New Roman"/>
          <w:sz w:val="24"/>
          <w:szCs w:val="24"/>
        </w:rPr>
        <w:t xml:space="preserve"> </w:t>
      </w:r>
    </w:p>
    <w:p w:rsidR="00F521FC" w:rsidRDefault="00F521FC" w:rsidP="00F521FC">
      <w:pPr>
        <w:rPr>
          <w:rFonts w:ascii="Times New Roman" w:hAnsi="Times New Roman" w:cs="Times New Roman"/>
          <w:b/>
          <w:sz w:val="24"/>
          <w:szCs w:val="24"/>
        </w:rPr>
      </w:pPr>
      <w:r w:rsidRPr="00D73017">
        <w:rPr>
          <w:rFonts w:ascii="Times New Roman" w:hAnsi="Times New Roman" w:cs="Times New Roman"/>
          <w:b/>
          <w:sz w:val="24"/>
          <w:szCs w:val="24"/>
        </w:rPr>
        <w:t>10</w:t>
      </w:r>
      <w:r w:rsidR="0091406A" w:rsidRPr="00D73017">
        <w:rPr>
          <w:rFonts w:ascii="Times New Roman" w:hAnsi="Times New Roman" w:cs="Times New Roman"/>
          <w:b/>
          <w:sz w:val="24"/>
          <w:szCs w:val="24"/>
        </w:rPr>
        <w:t>-11</w:t>
      </w:r>
      <w:r w:rsidRPr="00D73017">
        <w:rPr>
          <w:rFonts w:ascii="Times New Roman" w:hAnsi="Times New Roman" w:cs="Times New Roman"/>
          <w:b/>
          <w:sz w:val="24"/>
          <w:szCs w:val="24"/>
        </w:rPr>
        <w:t>.</w:t>
      </w:r>
    </w:p>
    <w:p w:rsidR="00C3765D" w:rsidRDefault="00C3765D" w:rsidP="00F521FC">
      <w:pPr>
        <w:rPr>
          <w:rFonts w:ascii="Times New Roman" w:hAnsi="Times New Roman" w:cs="Times New Roman"/>
          <w:b/>
          <w:sz w:val="24"/>
          <w:szCs w:val="24"/>
        </w:rPr>
      </w:pPr>
    </w:p>
    <w:p w:rsidR="00C3765D" w:rsidRDefault="00C3765D" w:rsidP="00F521FC">
      <w:pPr>
        <w:rPr>
          <w:rFonts w:ascii="Times New Roman" w:hAnsi="Times New Roman" w:cs="Times New Roman"/>
          <w:b/>
          <w:sz w:val="24"/>
          <w:szCs w:val="24"/>
        </w:rPr>
      </w:pPr>
    </w:p>
    <w:p w:rsidR="00C3765D" w:rsidRPr="00D73017" w:rsidRDefault="00C3765D" w:rsidP="00F521FC">
      <w:pPr>
        <w:rPr>
          <w:rFonts w:ascii="Times New Roman" w:hAnsi="Times New Roman" w:cs="Times New Roman"/>
          <w:b/>
          <w:sz w:val="24"/>
          <w:szCs w:val="24"/>
        </w:rPr>
      </w:pPr>
    </w:p>
    <w:p w:rsidR="00F521FC" w:rsidRPr="00D73017" w:rsidRDefault="00F521FC" w:rsidP="00F521FC">
      <w:pPr>
        <w:ind w:left="1080" w:hanging="1800"/>
        <w:rPr>
          <w:rFonts w:ascii="Times New Roman" w:hAnsi="Times New Roman" w:cs="Times New Roman"/>
          <w:sz w:val="24"/>
          <w:szCs w:val="24"/>
        </w:rPr>
      </w:pPr>
      <w:r w:rsidRPr="00D73017">
        <w:rPr>
          <w:rFonts w:ascii="Times New Roman" w:hAnsi="Times New Roman" w:cs="Times New Roman"/>
          <w:b/>
          <w:sz w:val="24"/>
          <w:szCs w:val="24"/>
        </w:rPr>
        <w:lastRenderedPageBreak/>
        <w:t xml:space="preserve"> (VI)     B.Tech. Lateral Entry Admission</w:t>
      </w:r>
    </w:p>
    <w:p w:rsidR="00F521FC" w:rsidRPr="00D73017" w:rsidRDefault="00F521FC" w:rsidP="00F521FC">
      <w:pPr>
        <w:pStyle w:val="NoSpacing"/>
        <w:rPr>
          <w:rFonts w:ascii="Times New Roman" w:hAnsi="Times New Roman"/>
        </w:rPr>
      </w:pPr>
      <w:r w:rsidRPr="00D73017">
        <w:rPr>
          <w:rFonts w:ascii="Times New Roman" w:hAnsi="Times New Roman"/>
        </w:rPr>
        <w:t>The eligibility criteria for admission directly into 2</w:t>
      </w:r>
      <w:r w:rsidRPr="00D73017">
        <w:rPr>
          <w:rFonts w:ascii="Times New Roman" w:hAnsi="Times New Roman"/>
          <w:vertAlign w:val="superscript"/>
        </w:rPr>
        <w:t>nd</w:t>
      </w:r>
      <w:r w:rsidRPr="00D73017">
        <w:rPr>
          <w:rFonts w:ascii="Times New Roman" w:hAnsi="Times New Roman"/>
        </w:rPr>
        <w:t xml:space="preserve">  year/ 3</w:t>
      </w:r>
      <w:r w:rsidRPr="00D73017">
        <w:rPr>
          <w:rFonts w:ascii="Times New Roman" w:hAnsi="Times New Roman"/>
          <w:vertAlign w:val="superscript"/>
        </w:rPr>
        <w:t>rd</w:t>
      </w:r>
      <w:r w:rsidRPr="00D73017">
        <w:rPr>
          <w:rFonts w:ascii="Times New Roman" w:hAnsi="Times New Roman"/>
        </w:rPr>
        <w:t xml:space="preserve">  Semester B.Tech</w:t>
      </w:r>
      <w:r w:rsidR="007A4434">
        <w:rPr>
          <w:rFonts w:ascii="Times New Roman" w:hAnsi="Times New Roman"/>
        </w:rPr>
        <w:t>.</w:t>
      </w:r>
      <w:r w:rsidRPr="00D73017">
        <w:rPr>
          <w:rFonts w:ascii="Times New Roman" w:hAnsi="Times New Roman"/>
        </w:rPr>
        <w:t xml:space="preserve"> Courses:</w:t>
      </w:r>
    </w:p>
    <w:p w:rsidR="00F521FC" w:rsidRPr="00D73017" w:rsidRDefault="00F521FC" w:rsidP="00F521FC">
      <w:pPr>
        <w:pStyle w:val="NoSpacing"/>
        <w:rPr>
          <w:rFonts w:ascii="Times New Roman" w:hAnsi="Times New Roman"/>
          <w:sz w:val="24"/>
          <w:szCs w:val="24"/>
        </w:rPr>
      </w:pPr>
      <w:r w:rsidRPr="00D73017">
        <w:rPr>
          <w:rFonts w:ascii="Times New Roman" w:hAnsi="Times New Roman"/>
          <w:sz w:val="24"/>
          <w:szCs w:val="24"/>
        </w:rPr>
        <w:t xml:space="preserve"> The qualification for admission to various B.Tech. programmes are as follows:</w:t>
      </w:r>
    </w:p>
    <w:p w:rsidR="00F521FC" w:rsidRPr="00D73017" w:rsidRDefault="00F521FC" w:rsidP="00F521FC">
      <w:pPr>
        <w:tabs>
          <w:tab w:val="left" w:pos="360"/>
        </w:tabs>
        <w:rPr>
          <w:rFonts w:ascii="Times New Roman" w:hAnsi="Times New Roman" w:cs="Times New Roman"/>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7"/>
        <w:gridCol w:w="8"/>
        <w:gridCol w:w="6380"/>
      </w:tblGrid>
      <w:tr w:rsidR="00F521FC" w:rsidRPr="00D73017" w:rsidTr="00B75806">
        <w:trPr>
          <w:trHeight w:val="272"/>
        </w:trPr>
        <w:tc>
          <w:tcPr>
            <w:tcW w:w="317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sz w:val="24"/>
                <w:szCs w:val="24"/>
              </w:rPr>
            </w:pPr>
            <w:r w:rsidRPr="00D73017">
              <w:rPr>
                <w:rFonts w:ascii="Times New Roman" w:hAnsi="Times New Roman"/>
                <w:sz w:val="24"/>
                <w:szCs w:val="24"/>
              </w:rPr>
              <w:t>Courses</w:t>
            </w:r>
          </w:p>
        </w:tc>
        <w:tc>
          <w:tcPr>
            <w:tcW w:w="638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sz w:val="24"/>
                <w:szCs w:val="24"/>
              </w:rPr>
            </w:pPr>
            <w:r w:rsidRPr="00D73017">
              <w:rPr>
                <w:rFonts w:ascii="Times New Roman" w:hAnsi="Times New Roman"/>
                <w:sz w:val="24"/>
                <w:szCs w:val="24"/>
              </w:rPr>
              <w:t>Eligibility</w:t>
            </w:r>
          </w:p>
        </w:tc>
      </w:tr>
      <w:tr w:rsidR="00F521FC" w:rsidRPr="00D73017" w:rsidTr="00B75806">
        <w:tc>
          <w:tcPr>
            <w:tcW w:w="317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B.Tech. (Electronics &amp; Communication Engineering)</w:t>
            </w:r>
          </w:p>
        </w:tc>
        <w:tc>
          <w:tcPr>
            <w:tcW w:w="6380" w:type="dxa"/>
            <w:tcBorders>
              <w:top w:val="single" w:sz="4" w:space="0" w:color="auto"/>
              <w:left w:val="single" w:sz="4" w:space="0" w:color="auto"/>
              <w:bottom w:val="single" w:sz="4" w:space="0" w:color="auto"/>
              <w:right w:val="single" w:sz="4" w:space="0" w:color="auto"/>
            </w:tcBorders>
          </w:tcPr>
          <w:p w:rsidR="00F521FC" w:rsidRPr="00D73017" w:rsidRDefault="00387615" w:rsidP="009E45A2">
            <w:pPr>
              <w:pStyle w:val="NoSpacing"/>
              <w:jc w:val="both"/>
              <w:rPr>
                <w:rFonts w:ascii="Times New Roman" w:hAnsi="Times New Roman"/>
                <w:sz w:val="24"/>
                <w:szCs w:val="24"/>
              </w:rPr>
            </w:pPr>
            <w:r w:rsidRPr="00D73017">
              <w:rPr>
                <w:rFonts w:ascii="Times New Roman" w:hAnsi="Times New Roman"/>
                <w:sz w:val="24"/>
                <w:szCs w:val="24"/>
              </w:rPr>
              <w:t>A Diploma course in engineering/Technology in the disciplines of ECE/Electrical/Instrumentation/Medical Electronics/</w:t>
            </w:r>
            <w:r w:rsidR="00D73017">
              <w:rPr>
                <w:rFonts w:ascii="Times New Roman" w:hAnsi="Times New Roman"/>
                <w:sz w:val="24"/>
                <w:szCs w:val="24"/>
              </w:rPr>
              <w:t xml:space="preserve"> </w:t>
            </w:r>
            <w:r w:rsidRPr="00D73017">
              <w:rPr>
                <w:rFonts w:ascii="Times New Roman" w:hAnsi="Times New Roman"/>
                <w:sz w:val="24"/>
                <w:szCs w:val="24"/>
              </w:rPr>
              <w:t>Information Technology/Computer Science and Engineering (CSE), having secured a minimum of 60% (55% in case of SC/ST/Differently-abled candidates) marks in aggregate from any recognized institution through a minimum of 3(three) years of institutional study after successfully completing Class 10/equivalent</w:t>
            </w:r>
            <w:r w:rsidR="008C5FC7" w:rsidRPr="00D73017">
              <w:rPr>
                <w:rFonts w:ascii="Times New Roman" w:hAnsi="Times New Roman"/>
                <w:sz w:val="24"/>
                <w:szCs w:val="24"/>
              </w:rPr>
              <w:t xml:space="preserve"> Examination from recognized Board/institution.</w:t>
            </w:r>
          </w:p>
          <w:p w:rsidR="008C5FC7" w:rsidRPr="00D73017" w:rsidRDefault="008C5FC7" w:rsidP="009E45A2">
            <w:pPr>
              <w:pStyle w:val="NoSpacing"/>
              <w:jc w:val="both"/>
              <w:rPr>
                <w:rFonts w:ascii="Times New Roman" w:hAnsi="Times New Roman"/>
                <w:sz w:val="24"/>
                <w:szCs w:val="24"/>
              </w:rPr>
            </w:pPr>
          </w:p>
          <w:p w:rsidR="00F521FC" w:rsidRPr="00D73017" w:rsidRDefault="00F521FC" w:rsidP="009E45A2">
            <w:pPr>
              <w:tabs>
                <w:tab w:val="left" w:pos="360"/>
              </w:tabs>
              <w:jc w:val="both"/>
              <w:rPr>
                <w:rFonts w:ascii="Times New Roman" w:eastAsia="Times New Roman" w:hAnsi="Times New Roman" w:cs="Times New Roman"/>
                <w:bCs/>
                <w:sz w:val="24"/>
                <w:szCs w:val="24"/>
              </w:rPr>
            </w:pPr>
            <w:r w:rsidRPr="00D73017">
              <w:rPr>
                <w:rFonts w:ascii="Times New Roman" w:eastAsia="Times New Roman" w:hAnsi="Times New Roman" w:cs="Times New Roman"/>
                <w:bCs/>
                <w:sz w:val="24"/>
                <w:szCs w:val="24"/>
              </w:rPr>
              <w:t xml:space="preserve">                                            OR</w:t>
            </w:r>
          </w:p>
          <w:p w:rsidR="00F521FC" w:rsidRPr="00D73017" w:rsidRDefault="008C5FC7" w:rsidP="00C3765D">
            <w:pPr>
              <w:tabs>
                <w:tab w:val="left" w:pos="360"/>
              </w:tabs>
              <w:spacing w:line="240" w:lineRule="auto"/>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B.Sc./B.Sc.</w:t>
            </w:r>
            <w:r w:rsidR="00F83A79" w:rsidRPr="00D73017">
              <w:rPr>
                <w:rFonts w:ascii="Times New Roman" w:eastAsia="Times New Roman" w:hAnsi="Times New Roman" w:cs="Times New Roman"/>
                <w:sz w:val="24"/>
                <w:szCs w:val="24"/>
              </w:rPr>
              <w:t>(Hons</w:t>
            </w:r>
            <w:r w:rsidR="007A4434">
              <w:rPr>
                <w:rFonts w:ascii="Times New Roman" w:eastAsia="Times New Roman" w:hAnsi="Times New Roman" w:cs="Times New Roman"/>
                <w:sz w:val="24"/>
                <w:szCs w:val="24"/>
              </w:rPr>
              <w:t>.</w:t>
            </w:r>
            <w:r w:rsidR="00F83A79" w:rsidRPr="00D73017">
              <w:rPr>
                <w:rFonts w:ascii="Times New Roman" w:eastAsia="Times New Roman" w:hAnsi="Times New Roman" w:cs="Times New Roman"/>
                <w:sz w:val="24"/>
                <w:szCs w:val="24"/>
              </w:rPr>
              <w:t>)</w:t>
            </w:r>
            <w:r w:rsidR="00F521FC" w:rsidRPr="00D73017">
              <w:rPr>
                <w:rFonts w:ascii="Times New Roman" w:eastAsia="Times New Roman" w:hAnsi="Times New Roman" w:cs="Times New Roman"/>
                <w:sz w:val="24"/>
                <w:szCs w:val="24"/>
              </w:rPr>
              <w:t xml:space="preserve"> in Electronics/Mathematics/Physics </w:t>
            </w:r>
            <w:r w:rsidR="00F83A79" w:rsidRPr="00D73017">
              <w:rPr>
                <w:rFonts w:ascii="Times New Roman" w:eastAsia="Times New Roman" w:hAnsi="Times New Roman" w:cs="Times New Roman"/>
                <w:sz w:val="24"/>
                <w:szCs w:val="24"/>
              </w:rPr>
              <w:t xml:space="preserve">with Mathematics at 10+2 level having secured </w:t>
            </w:r>
            <w:r w:rsidR="00F521FC" w:rsidRPr="00D73017">
              <w:rPr>
                <w:rFonts w:ascii="Times New Roman" w:eastAsia="Times New Roman" w:hAnsi="Times New Roman" w:cs="Times New Roman"/>
                <w:sz w:val="24"/>
                <w:szCs w:val="24"/>
              </w:rPr>
              <w:t xml:space="preserve"> a minimum of 60% </w:t>
            </w:r>
            <w:r w:rsidR="00F83A79" w:rsidRPr="00D73017">
              <w:rPr>
                <w:rFonts w:ascii="Times New Roman" w:eastAsia="Times New Roman" w:hAnsi="Times New Roman" w:cs="Times New Roman"/>
                <w:sz w:val="24"/>
                <w:szCs w:val="24"/>
              </w:rPr>
              <w:t xml:space="preserve">(55% in case of SC/ST/Differently-abled candidates) </w:t>
            </w:r>
            <w:r w:rsidR="00F521FC" w:rsidRPr="00D73017">
              <w:rPr>
                <w:rFonts w:ascii="Times New Roman" w:eastAsia="Times New Roman" w:hAnsi="Times New Roman" w:cs="Times New Roman"/>
                <w:sz w:val="24"/>
                <w:szCs w:val="24"/>
              </w:rPr>
              <w:t>marks in aggregate from any recognized institution.</w:t>
            </w:r>
          </w:p>
        </w:tc>
      </w:tr>
      <w:tr w:rsidR="00F521FC" w:rsidRPr="00D73017" w:rsidTr="00B75806">
        <w:tc>
          <w:tcPr>
            <w:tcW w:w="317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B.Tech. (Information Technology)</w:t>
            </w:r>
          </w:p>
        </w:tc>
        <w:tc>
          <w:tcPr>
            <w:tcW w:w="6380" w:type="dxa"/>
            <w:tcBorders>
              <w:top w:val="single" w:sz="4" w:space="0" w:color="auto"/>
              <w:left w:val="single" w:sz="4" w:space="0" w:color="auto"/>
              <w:bottom w:val="single" w:sz="4" w:space="0" w:color="auto"/>
              <w:right w:val="single" w:sz="4" w:space="0" w:color="auto"/>
            </w:tcBorders>
          </w:tcPr>
          <w:p w:rsidR="00F521FC" w:rsidRPr="00D73017" w:rsidRDefault="00F521FC" w:rsidP="00C3765D">
            <w:pPr>
              <w:tabs>
                <w:tab w:val="left" w:pos="360"/>
              </w:tabs>
              <w:spacing w:line="240" w:lineRule="auto"/>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Diploma</w:t>
            </w:r>
            <w:r w:rsidR="00F83A79" w:rsidRPr="00D73017">
              <w:rPr>
                <w:rFonts w:ascii="Times New Roman" w:eastAsia="Times New Roman" w:hAnsi="Times New Roman" w:cs="Times New Roman"/>
                <w:sz w:val="24"/>
                <w:szCs w:val="24"/>
              </w:rPr>
              <w:t xml:space="preserve"> course </w:t>
            </w:r>
            <w:r w:rsidRPr="00D73017">
              <w:rPr>
                <w:rFonts w:ascii="Times New Roman" w:eastAsia="Times New Roman" w:hAnsi="Times New Roman" w:cs="Times New Roman"/>
                <w:sz w:val="24"/>
                <w:szCs w:val="24"/>
              </w:rPr>
              <w:t xml:space="preserve"> in Engineering </w:t>
            </w:r>
            <w:r w:rsidR="00F83A79" w:rsidRPr="00D73017">
              <w:rPr>
                <w:rFonts w:ascii="Times New Roman" w:eastAsia="Times New Roman" w:hAnsi="Times New Roman" w:cs="Times New Roman"/>
                <w:sz w:val="24"/>
                <w:szCs w:val="24"/>
              </w:rPr>
              <w:t xml:space="preserve">/Technology in IT/CSE/ECE, having secured a minimum of </w:t>
            </w:r>
            <w:r w:rsidRPr="00D73017">
              <w:rPr>
                <w:rFonts w:ascii="Times New Roman" w:eastAsia="Times New Roman" w:hAnsi="Times New Roman" w:cs="Times New Roman"/>
                <w:sz w:val="24"/>
                <w:szCs w:val="24"/>
              </w:rPr>
              <w:t xml:space="preserve"> 60% mark </w:t>
            </w:r>
            <w:r w:rsidR="00F83A79" w:rsidRPr="00D73017">
              <w:rPr>
                <w:rFonts w:ascii="Times New Roman" w:eastAsia="Times New Roman" w:hAnsi="Times New Roman" w:cs="Times New Roman"/>
                <w:sz w:val="24"/>
                <w:szCs w:val="24"/>
              </w:rPr>
              <w:t xml:space="preserve">(55% in case of SC/ST/Differently –abled candidates) </w:t>
            </w:r>
            <w:r w:rsidRPr="00D73017">
              <w:rPr>
                <w:rFonts w:ascii="Times New Roman" w:eastAsia="Times New Roman" w:hAnsi="Times New Roman" w:cs="Times New Roman"/>
                <w:sz w:val="24"/>
                <w:szCs w:val="24"/>
              </w:rPr>
              <w:t>in aggregate from any recognized institution through</w:t>
            </w:r>
            <w:r w:rsidR="00F83A79" w:rsidRPr="00D73017">
              <w:rPr>
                <w:rFonts w:ascii="Times New Roman" w:eastAsia="Times New Roman" w:hAnsi="Times New Roman" w:cs="Times New Roman"/>
                <w:sz w:val="24"/>
                <w:szCs w:val="24"/>
              </w:rPr>
              <w:t xml:space="preserve"> a minimum  of 3(three)  years of institutional study after successfully completing Class 10/equivalent Examination from recognized Board/Institution.</w:t>
            </w:r>
          </w:p>
          <w:p w:rsidR="00F521FC" w:rsidRPr="00D73017" w:rsidRDefault="00F521FC" w:rsidP="00C3765D">
            <w:pPr>
              <w:tabs>
                <w:tab w:val="left" w:pos="360"/>
              </w:tabs>
              <w:spacing w:line="240" w:lineRule="auto"/>
              <w:jc w:val="cente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OR</w:t>
            </w:r>
          </w:p>
          <w:p w:rsidR="00F521FC" w:rsidRPr="00D73017" w:rsidRDefault="00F521FC" w:rsidP="00C3765D">
            <w:pPr>
              <w:tabs>
                <w:tab w:val="left" w:pos="360"/>
              </w:tabs>
              <w:spacing w:line="240" w:lineRule="auto"/>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B.Sc.</w:t>
            </w:r>
            <w:r w:rsidR="00F83A79" w:rsidRPr="00D73017">
              <w:rPr>
                <w:rFonts w:ascii="Times New Roman" w:eastAsia="Times New Roman" w:hAnsi="Times New Roman" w:cs="Times New Roman"/>
                <w:sz w:val="24"/>
                <w:szCs w:val="24"/>
              </w:rPr>
              <w:t>/B.Sc.(Hons</w:t>
            </w:r>
            <w:r w:rsidR="007A4434">
              <w:rPr>
                <w:rFonts w:ascii="Times New Roman" w:eastAsia="Times New Roman" w:hAnsi="Times New Roman" w:cs="Times New Roman"/>
                <w:sz w:val="24"/>
                <w:szCs w:val="24"/>
              </w:rPr>
              <w:t>.</w:t>
            </w:r>
            <w:r w:rsidR="00F83A79" w:rsidRPr="00D73017">
              <w:rPr>
                <w:rFonts w:ascii="Times New Roman" w:eastAsia="Times New Roman" w:hAnsi="Times New Roman" w:cs="Times New Roman"/>
                <w:sz w:val="24"/>
                <w:szCs w:val="24"/>
              </w:rPr>
              <w:t>)</w:t>
            </w:r>
            <w:r w:rsidRPr="00D73017">
              <w:rPr>
                <w:rFonts w:ascii="Times New Roman" w:eastAsia="Times New Roman" w:hAnsi="Times New Roman" w:cs="Times New Roman"/>
                <w:sz w:val="24"/>
                <w:szCs w:val="24"/>
              </w:rPr>
              <w:t xml:space="preserve"> in Electronics/IT/Computer </w:t>
            </w:r>
            <w:r w:rsidR="00F83A79" w:rsidRPr="00D73017">
              <w:rPr>
                <w:rFonts w:ascii="Times New Roman" w:eastAsia="Times New Roman" w:hAnsi="Times New Roman" w:cs="Times New Roman"/>
                <w:sz w:val="24"/>
                <w:szCs w:val="24"/>
              </w:rPr>
              <w:t>S</w:t>
            </w:r>
            <w:r w:rsidRPr="00D73017">
              <w:rPr>
                <w:rFonts w:ascii="Times New Roman" w:eastAsia="Times New Roman" w:hAnsi="Times New Roman" w:cs="Times New Roman"/>
                <w:sz w:val="24"/>
                <w:szCs w:val="24"/>
              </w:rPr>
              <w:t>cience/</w:t>
            </w:r>
            <w:r w:rsidR="00F83A79" w:rsidRPr="00D73017">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Physics/</w:t>
            </w:r>
            <w:r w:rsidR="00F83A79" w:rsidRPr="00D73017">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 xml:space="preserve">Mathematics </w:t>
            </w:r>
            <w:r w:rsidR="00F83A79" w:rsidRPr="00D73017">
              <w:rPr>
                <w:rFonts w:ascii="Times New Roman" w:eastAsia="Times New Roman" w:hAnsi="Times New Roman" w:cs="Times New Roman"/>
                <w:sz w:val="24"/>
                <w:szCs w:val="24"/>
              </w:rPr>
              <w:t>with Mathematics as one of the subject having secured a minimum of 60% (55% in case of SC/ST candidates) marks in aggregate from any recognized Institution.</w:t>
            </w:r>
          </w:p>
          <w:p w:rsidR="00F521FC" w:rsidRPr="00D73017" w:rsidRDefault="00F521FC" w:rsidP="00C3765D">
            <w:pPr>
              <w:tabs>
                <w:tab w:val="left" w:pos="360"/>
              </w:tabs>
              <w:spacing w:line="240" w:lineRule="auto"/>
              <w:jc w:val="cente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OR</w:t>
            </w:r>
          </w:p>
          <w:p w:rsidR="00F521FC" w:rsidRPr="00D73017" w:rsidRDefault="00F521FC" w:rsidP="00C3765D">
            <w:pPr>
              <w:tabs>
                <w:tab w:val="left" w:pos="360"/>
              </w:tabs>
              <w:spacing w:line="240" w:lineRule="auto"/>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 xml:space="preserve">BCA </w:t>
            </w:r>
            <w:r w:rsidR="00F83A79" w:rsidRPr="00D73017">
              <w:rPr>
                <w:rFonts w:ascii="Times New Roman" w:eastAsia="Times New Roman" w:hAnsi="Times New Roman" w:cs="Times New Roman"/>
                <w:sz w:val="24"/>
                <w:szCs w:val="24"/>
              </w:rPr>
              <w:t>with Mathematics at 10+2 level having secured a minimum of 60% (55% in case of SC/ST candidates) marks in aggregate from any recognized Institution.</w:t>
            </w:r>
          </w:p>
        </w:tc>
      </w:tr>
      <w:tr w:rsidR="00F521FC" w:rsidRPr="00D73017" w:rsidTr="00B75806">
        <w:trPr>
          <w:trHeight w:val="3180"/>
        </w:trPr>
        <w:tc>
          <w:tcPr>
            <w:tcW w:w="3167"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lastRenderedPageBreak/>
              <w:t>B.Tech. (Energy Engineering)</w:t>
            </w:r>
          </w:p>
        </w:tc>
        <w:tc>
          <w:tcPr>
            <w:tcW w:w="6388" w:type="dxa"/>
            <w:gridSpan w:val="2"/>
            <w:tcBorders>
              <w:top w:val="single" w:sz="4" w:space="0" w:color="auto"/>
              <w:left w:val="single" w:sz="4" w:space="0" w:color="auto"/>
              <w:bottom w:val="single" w:sz="4" w:space="0" w:color="auto"/>
              <w:right w:val="single" w:sz="4" w:space="0" w:color="auto"/>
            </w:tcBorders>
          </w:tcPr>
          <w:p w:rsidR="00F521FC" w:rsidRPr="00D73017" w:rsidRDefault="00F521FC" w:rsidP="009E45A2">
            <w:pPr>
              <w:tabs>
                <w:tab w:val="left" w:pos="360"/>
              </w:tabs>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Diploma</w:t>
            </w:r>
            <w:r w:rsidR="00F83A79" w:rsidRPr="00D73017">
              <w:rPr>
                <w:rFonts w:ascii="Times New Roman" w:eastAsia="Times New Roman" w:hAnsi="Times New Roman" w:cs="Times New Roman"/>
                <w:sz w:val="24"/>
                <w:szCs w:val="24"/>
              </w:rPr>
              <w:t xml:space="preserve"> course in </w:t>
            </w:r>
            <w:r w:rsidRPr="00D73017">
              <w:rPr>
                <w:rFonts w:ascii="Times New Roman" w:eastAsia="Times New Roman" w:hAnsi="Times New Roman" w:cs="Times New Roman"/>
                <w:sz w:val="24"/>
                <w:szCs w:val="24"/>
              </w:rPr>
              <w:t xml:space="preserve"> Engineering</w:t>
            </w:r>
            <w:r w:rsidR="00F83A79" w:rsidRPr="00D73017">
              <w:rPr>
                <w:rFonts w:ascii="Times New Roman" w:eastAsia="Times New Roman" w:hAnsi="Times New Roman" w:cs="Times New Roman"/>
                <w:sz w:val="24"/>
                <w:szCs w:val="24"/>
              </w:rPr>
              <w:t>/Technology in Energy</w:t>
            </w:r>
            <w:r w:rsidRPr="00D73017">
              <w:rPr>
                <w:rFonts w:ascii="Times New Roman" w:eastAsia="Times New Roman" w:hAnsi="Times New Roman" w:cs="Times New Roman"/>
                <w:sz w:val="24"/>
                <w:szCs w:val="24"/>
              </w:rPr>
              <w:t xml:space="preserve"> Engineering /Electrical Engineering/Mechanical Engineering </w:t>
            </w:r>
            <w:r w:rsidR="000B3BF0" w:rsidRPr="00D73017">
              <w:rPr>
                <w:rFonts w:ascii="Times New Roman" w:eastAsia="Times New Roman" w:hAnsi="Times New Roman" w:cs="Times New Roman"/>
                <w:sz w:val="24"/>
                <w:szCs w:val="24"/>
              </w:rPr>
              <w:t xml:space="preserve">having </w:t>
            </w:r>
            <w:r w:rsidR="00592FEB" w:rsidRPr="00D73017">
              <w:rPr>
                <w:rFonts w:ascii="Times New Roman" w:eastAsia="Times New Roman" w:hAnsi="Times New Roman" w:cs="Times New Roman"/>
                <w:sz w:val="24"/>
                <w:szCs w:val="24"/>
              </w:rPr>
              <w:t>secured</w:t>
            </w:r>
            <w:r w:rsidR="000B3BF0" w:rsidRPr="00D73017">
              <w:rPr>
                <w:rFonts w:ascii="Times New Roman" w:eastAsia="Times New Roman" w:hAnsi="Times New Roman" w:cs="Times New Roman"/>
                <w:sz w:val="24"/>
                <w:szCs w:val="24"/>
              </w:rPr>
              <w:t xml:space="preserve"> a minimum of 60% (55% in case of SC/ST candidates) marks in aggregate from any recognized Institution through a minimum of 3(three)  years of institutional study after successfully completing Class 10/equivalent Examination from recognized </w:t>
            </w:r>
            <w:r w:rsidR="007A4434" w:rsidRPr="00D73017">
              <w:rPr>
                <w:rFonts w:ascii="Times New Roman" w:eastAsia="Times New Roman" w:hAnsi="Times New Roman" w:cs="Times New Roman"/>
                <w:sz w:val="24"/>
                <w:szCs w:val="24"/>
              </w:rPr>
              <w:t>Board</w:t>
            </w:r>
            <w:r w:rsidR="000B3BF0" w:rsidRPr="00D73017">
              <w:rPr>
                <w:rFonts w:ascii="Times New Roman" w:eastAsia="Times New Roman" w:hAnsi="Times New Roman" w:cs="Times New Roman"/>
                <w:sz w:val="24"/>
                <w:szCs w:val="24"/>
              </w:rPr>
              <w:t>/Institution.</w:t>
            </w:r>
          </w:p>
          <w:p w:rsidR="00F521FC" w:rsidRPr="00D73017" w:rsidRDefault="00F521FC" w:rsidP="009E45A2">
            <w:pPr>
              <w:tabs>
                <w:tab w:val="left" w:pos="360"/>
              </w:tabs>
              <w:jc w:val="cente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OR</w:t>
            </w:r>
          </w:p>
          <w:p w:rsidR="00F521FC" w:rsidRPr="00D73017" w:rsidRDefault="00F521FC" w:rsidP="009E45A2">
            <w:pPr>
              <w:tabs>
                <w:tab w:val="left" w:pos="360"/>
              </w:tabs>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B.Sc.</w:t>
            </w:r>
            <w:r w:rsidR="000B3BF0" w:rsidRPr="00D73017">
              <w:rPr>
                <w:rFonts w:ascii="Times New Roman" w:eastAsia="Times New Roman" w:hAnsi="Times New Roman" w:cs="Times New Roman"/>
                <w:sz w:val="24"/>
                <w:szCs w:val="24"/>
              </w:rPr>
              <w:t>/B.Sc.(Hons</w:t>
            </w:r>
            <w:r w:rsidR="007A4434">
              <w:rPr>
                <w:rFonts w:ascii="Times New Roman" w:eastAsia="Times New Roman" w:hAnsi="Times New Roman" w:cs="Times New Roman"/>
                <w:sz w:val="24"/>
                <w:szCs w:val="24"/>
              </w:rPr>
              <w:t>.</w:t>
            </w:r>
            <w:r w:rsidR="000B3BF0" w:rsidRPr="00D73017">
              <w:rPr>
                <w:rFonts w:ascii="Times New Roman" w:eastAsia="Times New Roman" w:hAnsi="Times New Roman" w:cs="Times New Roman"/>
                <w:sz w:val="24"/>
                <w:szCs w:val="24"/>
              </w:rPr>
              <w:t>)</w:t>
            </w:r>
            <w:r w:rsidRPr="00D73017">
              <w:rPr>
                <w:rFonts w:ascii="Times New Roman" w:eastAsia="Times New Roman" w:hAnsi="Times New Roman" w:cs="Times New Roman"/>
                <w:sz w:val="24"/>
                <w:szCs w:val="24"/>
              </w:rPr>
              <w:t xml:space="preserve"> in Physics/Chemistry/Material Science</w:t>
            </w:r>
            <w:r w:rsidR="007A4434">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 xml:space="preserve">/Electronics </w:t>
            </w:r>
            <w:r w:rsidR="000B3BF0" w:rsidRPr="00D73017">
              <w:rPr>
                <w:rFonts w:ascii="Times New Roman" w:eastAsia="Times New Roman" w:hAnsi="Times New Roman" w:cs="Times New Roman"/>
                <w:sz w:val="24"/>
                <w:szCs w:val="24"/>
              </w:rPr>
              <w:t>with Mathematics as one of the subject having secured a minimum of 60% (55% in case of SC/ST candidates) marks in aggregate from any recognized Institution.</w:t>
            </w:r>
          </w:p>
        </w:tc>
      </w:tr>
      <w:tr w:rsidR="00F521FC" w:rsidRPr="00D73017" w:rsidTr="00B75806">
        <w:tc>
          <w:tcPr>
            <w:tcW w:w="3167"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B.Tech. (Biomedical Engineering)</w:t>
            </w:r>
          </w:p>
        </w:tc>
        <w:tc>
          <w:tcPr>
            <w:tcW w:w="6388" w:type="dxa"/>
            <w:gridSpan w:val="2"/>
            <w:tcBorders>
              <w:top w:val="single" w:sz="4" w:space="0" w:color="auto"/>
              <w:left w:val="single" w:sz="4" w:space="0" w:color="auto"/>
              <w:bottom w:val="single" w:sz="4" w:space="0" w:color="auto"/>
              <w:right w:val="single" w:sz="4" w:space="0" w:color="auto"/>
            </w:tcBorders>
          </w:tcPr>
          <w:p w:rsidR="00F521FC" w:rsidRPr="00D73017" w:rsidRDefault="00F521FC" w:rsidP="00D31D91">
            <w:pPr>
              <w:tabs>
                <w:tab w:val="left" w:pos="360"/>
              </w:tabs>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 xml:space="preserve">Diploma </w:t>
            </w:r>
            <w:r w:rsidR="009E45A2" w:rsidRPr="00D73017">
              <w:rPr>
                <w:rFonts w:ascii="Times New Roman" w:eastAsia="Times New Roman" w:hAnsi="Times New Roman" w:cs="Times New Roman"/>
                <w:sz w:val="24"/>
                <w:szCs w:val="24"/>
              </w:rPr>
              <w:t xml:space="preserve">course </w:t>
            </w:r>
            <w:r w:rsidRPr="00D73017">
              <w:rPr>
                <w:rFonts w:ascii="Times New Roman" w:eastAsia="Times New Roman" w:hAnsi="Times New Roman" w:cs="Times New Roman"/>
                <w:sz w:val="24"/>
                <w:szCs w:val="24"/>
              </w:rPr>
              <w:t>in Engineering</w:t>
            </w:r>
            <w:r w:rsidR="009E45A2" w:rsidRPr="00D73017">
              <w:rPr>
                <w:rFonts w:ascii="Times New Roman" w:eastAsia="Times New Roman" w:hAnsi="Times New Roman" w:cs="Times New Roman"/>
                <w:sz w:val="24"/>
                <w:szCs w:val="24"/>
              </w:rPr>
              <w:t>/Technology in Biomedical Engineering</w:t>
            </w:r>
            <w:r w:rsidRPr="00D73017">
              <w:rPr>
                <w:rFonts w:ascii="Times New Roman" w:eastAsia="Times New Roman" w:hAnsi="Times New Roman" w:cs="Times New Roman"/>
                <w:sz w:val="24"/>
                <w:szCs w:val="24"/>
              </w:rPr>
              <w:t xml:space="preserve"> /Instrumentation/Medical Electronics  </w:t>
            </w:r>
            <w:r w:rsidR="009E45A2" w:rsidRPr="00D73017">
              <w:rPr>
                <w:rFonts w:ascii="Times New Roman" w:eastAsia="Times New Roman" w:hAnsi="Times New Roman" w:cs="Times New Roman"/>
                <w:sz w:val="24"/>
                <w:szCs w:val="24"/>
              </w:rPr>
              <w:t>having secured a minimum of 60% marks (55% of SC/ST/Differently-abled candidates)marks in aggregate from any recognized institution through a minimum of 3(three) years of institutional study after successfully completing Class 10/equivalent Examination from recognized Board/Institution.</w:t>
            </w:r>
          </w:p>
          <w:p w:rsidR="00F521FC" w:rsidRPr="00D73017" w:rsidRDefault="00F521FC" w:rsidP="00D31D91">
            <w:pPr>
              <w:tabs>
                <w:tab w:val="left" w:pos="360"/>
              </w:tabs>
              <w:jc w:val="cente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OR</w:t>
            </w:r>
          </w:p>
          <w:p w:rsidR="00F521FC" w:rsidRPr="00D73017" w:rsidRDefault="00F521FC" w:rsidP="00D31D91">
            <w:pPr>
              <w:tabs>
                <w:tab w:val="left" w:pos="360"/>
              </w:tabs>
              <w:jc w:val="both"/>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B.Sc.</w:t>
            </w:r>
            <w:r w:rsidR="009E45A2" w:rsidRPr="00D73017">
              <w:rPr>
                <w:rFonts w:ascii="Times New Roman" w:eastAsia="Times New Roman" w:hAnsi="Times New Roman" w:cs="Times New Roman"/>
                <w:sz w:val="24"/>
                <w:szCs w:val="24"/>
              </w:rPr>
              <w:t>/B.Sc.(Hons</w:t>
            </w:r>
            <w:r w:rsidR="007A4434">
              <w:rPr>
                <w:rFonts w:ascii="Times New Roman" w:eastAsia="Times New Roman" w:hAnsi="Times New Roman" w:cs="Times New Roman"/>
                <w:sz w:val="24"/>
                <w:szCs w:val="24"/>
              </w:rPr>
              <w:t>.</w:t>
            </w:r>
            <w:r w:rsidR="009E45A2" w:rsidRPr="00D73017">
              <w:rPr>
                <w:rFonts w:ascii="Times New Roman" w:eastAsia="Times New Roman" w:hAnsi="Times New Roman" w:cs="Times New Roman"/>
                <w:sz w:val="24"/>
                <w:szCs w:val="24"/>
              </w:rPr>
              <w:t>)</w:t>
            </w:r>
            <w:r w:rsidRPr="00D73017">
              <w:rPr>
                <w:rFonts w:ascii="Times New Roman" w:eastAsia="Times New Roman" w:hAnsi="Times New Roman" w:cs="Times New Roman"/>
                <w:sz w:val="24"/>
                <w:szCs w:val="24"/>
              </w:rPr>
              <w:t xml:space="preserve"> in Physics/Chemistry/</w:t>
            </w:r>
            <w:r w:rsidR="009E45A2" w:rsidRPr="00D73017">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Biotechnology/</w:t>
            </w:r>
            <w:r w:rsidR="009E45A2" w:rsidRPr="00D73017">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Biochemistry/ Electronics</w:t>
            </w:r>
            <w:r w:rsidR="009E45A2" w:rsidRPr="00D73017">
              <w:rPr>
                <w:rFonts w:ascii="Times New Roman" w:eastAsia="Times New Roman" w:hAnsi="Times New Roman" w:cs="Times New Roman"/>
                <w:sz w:val="24"/>
                <w:szCs w:val="24"/>
              </w:rPr>
              <w:t xml:space="preserve"> </w:t>
            </w:r>
            <w:r w:rsidRPr="00D73017">
              <w:rPr>
                <w:rFonts w:ascii="Times New Roman" w:eastAsia="Times New Roman" w:hAnsi="Times New Roman" w:cs="Times New Roman"/>
                <w:sz w:val="24"/>
                <w:szCs w:val="24"/>
              </w:rPr>
              <w:t xml:space="preserve"> </w:t>
            </w:r>
            <w:r w:rsidR="009E45A2" w:rsidRPr="00D73017">
              <w:rPr>
                <w:rFonts w:ascii="Times New Roman" w:eastAsia="Times New Roman" w:hAnsi="Times New Roman" w:cs="Times New Roman"/>
                <w:sz w:val="24"/>
                <w:szCs w:val="24"/>
              </w:rPr>
              <w:t>with Mathematics at 10+2 level having secured a minimum of 60% marks (55% in case of SC/ST candidates)</w:t>
            </w:r>
            <w:r w:rsidRPr="00D73017">
              <w:rPr>
                <w:rFonts w:ascii="Times New Roman" w:eastAsia="Times New Roman" w:hAnsi="Times New Roman" w:cs="Times New Roman"/>
                <w:sz w:val="24"/>
                <w:szCs w:val="24"/>
              </w:rPr>
              <w:t xml:space="preserve"> </w:t>
            </w:r>
            <w:r w:rsidR="009E45A2" w:rsidRPr="00D73017">
              <w:rPr>
                <w:rFonts w:ascii="Times New Roman" w:eastAsia="Times New Roman" w:hAnsi="Times New Roman" w:cs="Times New Roman"/>
                <w:sz w:val="24"/>
                <w:szCs w:val="24"/>
              </w:rPr>
              <w:t>marks in aggregate from any recognized  institution.</w:t>
            </w:r>
          </w:p>
        </w:tc>
      </w:tr>
    </w:tbl>
    <w:p w:rsidR="009E45A2" w:rsidRPr="00D73017" w:rsidRDefault="009E45A2" w:rsidP="009E45A2">
      <w:pPr>
        <w:tabs>
          <w:tab w:val="left" w:pos="360"/>
        </w:tabs>
        <w:rPr>
          <w:rFonts w:ascii="Times New Roman" w:hAnsi="Times New Roman" w:cs="Times New Roman"/>
          <w:b/>
          <w:sz w:val="24"/>
          <w:szCs w:val="24"/>
        </w:rPr>
      </w:pPr>
    </w:p>
    <w:p w:rsidR="00F521FC" w:rsidRPr="00D73017" w:rsidRDefault="00F521FC" w:rsidP="00F521FC">
      <w:pPr>
        <w:pStyle w:val="ListParagraph1"/>
        <w:numPr>
          <w:ilvl w:val="1"/>
          <w:numId w:val="9"/>
        </w:numPr>
        <w:tabs>
          <w:tab w:val="left" w:pos="360"/>
        </w:tabs>
        <w:ind w:left="360"/>
      </w:pPr>
      <w:r w:rsidRPr="00D73017">
        <w:t>Number of seats available in the department shall be 6 (six). The seats that remain vacant in Open and SC/ST category  in a particular stream ( from vertical entry) shall be available for filling up through lateral entry in 3</w:t>
      </w:r>
      <w:r w:rsidRPr="00D73017">
        <w:rPr>
          <w:vertAlign w:val="superscript"/>
        </w:rPr>
        <w:t>rd</w:t>
      </w:r>
      <w:r w:rsidRPr="00D73017">
        <w:t xml:space="preserve"> Semester/2</w:t>
      </w:r>
      <w:r w:rsidRPr="00D73017">
        <w:rPr>
          <w:vertAlign w:val="superscript"/>
        </w:rPr>
        <w:t>nd</w:t>
      </w:r>
      <w:r w:rsidRPr="00D73017">
        <w:t xml:space="preserve"> year in respective categories.</w:t>
      </w:r>
    </w:p>
    <w:p w:rsidR="00F521FC" w:rsidRPr="00D73017" w:rsidRDefault="00F521FC" w:rsidP="00F521FC">
      <w:pPr>
        <w:pStyle w:val="ListParagraph1"/>
        <w:tabs>
          <w:tab w:val="left" w:pos="360"/>
        </w:tabs>
        <w:ind w:left="0"/>
      </w:pPr>
    </w:p>
    <w:p w:rsidR="00F521FC" w:rsidRPr="00D73017" w:rsidRDefault="00F521FC" w:rsidP="00F521FC">
      <w:pPr>
        <w:pStyle w:val="ListParagraph1"/>
        <w:numPr>
          <w:ilvl w:val="1"/>
          <w:numId w:val="9"/>
        </w:numPr>
        <w:tabs>
          <w:tab w:val="left" w:pos="360"/>
        </w:tabs>
        <w:ind w:left="360"/>
        <w:jc w:val="left"/>
      </w:pPr>
      <w:r w:rsidRPr="00D73017">
        <w:rPr>
          <w:bCs/>
        </w:rPr>
        <w:t>Selection Process</w:t>
      </w:r>
      <w:r w:rsidRPr="00D73017">
        <w:t>:</w:t>
      </w:r>
    </w:p>
    <w:p w:rsidR="00F521FC" w:rsidRPr="00D73017" w:rsidRDefault="00F521FC" w:rsidP="00F521FC">
      <w:pPr>
        <w:pStyle w:val="ListParagraph1"/>
        <w:tabs>
          <w:tab w:val="left" w:pos="360"/>
        </w:tabs>
        <w:ind w:left="0"/>
      </w:pPr>
    </w:p>
    <w:p w:rsidR="00F521FC" w:rsidRPr="00D73017" w:rsidRDefault="00F521FC" w:rsidP="00F521FC">
      <w:pPr>
        <w:pStyle w:val="ListParagraph1"/>
        <w:numPr>
          <w:ilvl w:val="4"/>
          <w:numId w:val="9"/>
        </w:numPr>
        <w:tabs>
          <w:tab w:val="left" w:pos="360"/>
        </w:tabs>
        <w:ind w:left="630" w:hanging="270"/>
      </w:pPr>
      <w:r w:rsidRPr="00D73017">
        <w:t>A merit list shall be prepared based on the score obtained in LEEE-</w:t>
      </w:r>
      <w:r w:rsidR="00D26791">
        <w:t>2020</w:t>
      </w:r>
      <w:r w:rsidRPr="00D73017">
        <w:t xml:space="preserve"> (Lateral Entry Entrance Examination – </w:t>
      </w:r>
      <w:r w:rsidR="00D26791">
        <w:t>2021</w:t>
      </w:r>
      <w:r w:rsidRPr="00D73017">
        <w:t>) conducted by the department. The candidate should produce final year mark sheet at the time of appearing LEEE-</w:t>
      </w:r>
      <w:r w:rsidR="00D26791">
        <w:t>2021</w:t>
      </w:r>
      <w:r w:rsidRPr="00D73017">
        <w:t>entrance exam.</w:t>
      </w:r>
    </w:p>
    <w:p w:rsidR="00F521FC" w:rsidRPr="00D73017" w:rsidRDefault="00F521FC" w:rsidP="00F521FC">
      <w:pPr>
        <w:pStyle w:val="ListParagraph1"/>
        <w:numPr>
          <w:ilvl w:val="4"/>
          <w:numId w:val="9"/>
        </w:numPr>
        <w:tabs>
          <w:tab w:val="left" w:pos="360"/>
        </w:tabs>
        <w:ind w:left="630" w:hanging="270"/>
      </w:pPr>
      <w:r w:rsidRPr="00D73017">
        <w:t>Merit/Score being equal in the entrance exam. Percentage of marks obtained in Diploma/B.Sc. will be considered for the preparation of the merit list.</w:t>
      </w:r>
    </w:p>
    <w:p w:rsidR="00F521FC" w:rsidRPr="00D73017" w:rsidRDefault="00F521FC" w:rsidP="00F521FC">
      <w:pPr>
        <w:pStyle w:val="ListParagraph1"/>
        <w:numPr>
          <w:ilvl w:val="4"/>
          <w:numId w:val="9"/>
        </w:numPr>
        <w:tabs>
          <w:tab w:val="left" w:pos="360"/>
        </w:tabs>
        <w:ind w:left="630" w:hanging="270"/>
      </w:pPr>
      <w:r w:rsidRPr="00D73017">
        <w:t>The distribution of seats and weightage shall be as per B.Tech. 1</w:t>
      </w:r>
      <w:r w:rsidRPr="00D73017">
        <w:rPr>
          <w:vertAlign w:val="superscript"/>
        </w:rPr>
        <w:t>st</w:t>
      </w:r>
      <w:r w:rsidRPr="00D73017">
        <w:t xml:space="preserve"> year Admission process.</w:t>
      </w:r>
    </w:p>
    <w:p w:rsidR="00F521FC" w:rsidRPr="00D73017" w:rsidRDefault="00F521FC" w:rsidP="00F521FC">
      <w:pPr>
        <w:tabs>
          <w:tab w:val="left" w:pos="720"/>
        </w:tabs>
        <w:ind w:left="1710"/>
        <w:rPr>
          <w:rFonts w:ascii="Times New Roman" w:hAnsi="Times New Roman" w:cs="Times New Roman"/>
          <w:b/>
          <w:sz w:val="24"/>
          <w:szCs w:val="24"/>
        </w:rPr>
      </w:pPr>
    </w:p>
    <w:p w:rsidR="00F521FC" w:rsidRPr="00D73017" w:rsidRDefault="00F521FC" w:rsidP="00F521FC">
      <w:pPr>
        <w:tabs>
          <w:tab w:val="left" w:pos="630"/>
          <w:tab w:val="left" w:pos="720"/>
        </w:tabs>
        <w:ind w:left="-720"/>
        <w:rPr>
          <w:rFonts w:ascii="Times New Roman" w:hAnsi="Times New Roman" w:cs="Times New Roman"/>
          <w:b/>
          <w:sz w:val="24"/>
          <w:szCs w:val="24"/>
        </w:rPr>
      </w:pPr>
      <w:r w:rsidRPr="00D73017">
        <w:rPr>
          <w:rFonts w:ascii="Times New Roman" w:hAnsi="Times New Roman" w:cs="Times New Roman"/>
          <w:b/>
          <w:sz w:val="24"/>
          <w:szCs w:val="24"/>
        </w:rPr>
        <w:t>(VII)    Bachelor of Architecture (B.Arch.)</w:t>
      </w:r>
    </w:p>
    <w:p w:rsidR="00F521FC" w:rsidRPr="00D73017" w:rsidRDefault="00F521FC" w:rsidP="00F521FC">
      <w:pPr>
        <w:pStyle w:val="NoSpacing1"/>
        <w:ind w:left="430" w:hanging="430"/>
        <w:jc w:val="both"/>
        <w:rPr>
          <w:rFonts w:ascii="Times New Roman" w:hAnsi="Times New Roman"/>
          <w:sz w:val="24"/>
          <w:szCs w:val="24"/>
        </w:rPr>
      </w:pPr>
      <w:r w:rsidRPr="00D73017">
        <w:rPr>
          <w:rFonts w:ascii="Times New Roman" w:eastAsia="Arial Unicode MS" w:hAnsi="Times New Roman"/>
          <w:sz w:val="24"/>
          <w:szCs w:val="24"/>
        </w:rPr>
        <w:t xml:space="preserve">1.  </w:t>
      </w:r>
      <w:r w:rsidRPr="00D73017">
        <w:rPr>
          <w:rFonts w:ascii="Times New Roman" w:hAnsi="Times New Roman"/>
          <w:sz w:val="24"/>
          <w:szCs w:val="24"/>
        </w:rPr>
        <w:t>Candidates shall be eligible for admission to the first year of the Bachelors’ Degree programme in Architecture if she/he has secured a minimum of at least 50% marks in aggregate at the Higher Secondary or equivalent (10+2) level with 50% marks in Physics, Chemistry and Mathematics as compulsory subjects of the examination.</w:t>
      </w:r>
    </w:p>
    <w:p w:rsidR="00F521FC" w:rsidRPr="00D73017" w:rsidRDefault="00F521FC" w:rsidP="00F521FC">
      <w:pPr>
        <w:pStyle w:val="NoSpacing1"/>
        <w:ind w:left="1710"/>
        <w:rPr>
          <w:rFonts w:ascii="Times New Roman" w:hAnsi="Times New Roman"/>
          <w:bCs/>
          <w:sz w:val="24"/>
          <w:szCs w:val="24"/>
        </w:rPr>
      </w:pPr>
      <w:r w:rsidRPr="00D73017">
        <w:rPr>
          <w:rFonts w:ascii="Times New Roman" w:hAnsi="Times New Roman"/>
          <w:bCs/>
          <w:sz w:val="24"/>
          <w:szCs w:val="24"/>
        </w:rPr>
        <w:t xml:space="preserve">                                           </w:t>
      </w:r>
    </w:p>
    <w:p w:rsidR="00F521FC" w:rsidRPr="00D73017" w:rsidRDefault="00F521FC" w:rsidP="00F521FC">
      <w:pPr>
        <w:pStyle w:val="NoSpacing1"/>
        <w:ind w:left="3870" w:firstLine="450"/>
        <w:rPr>
          <w:rFonts w:ascii="Times New Roman" w:hAnsi="Times New Roman"/>
          <w:bCs/>
          <w:sz w:val="24"/>
          <w:szCs w:val="24"/>
        </w:rPr>
      </w:pPr>
      <w:r w:rsidRPr="00D73017">
        <w:rPr>
          <w:rFonts w:ascii="Times New Roman" w:hAnsi="Times New Roman"/>
          <w:bCs/>
          <w:sz w:val="24"/>
          <w:szCs w:val="24"/>
        </w:rPr>
        <w:t>OR</w:t>
      </w:r>
    </w:p>
    <w:p w:rsidR="00F521FC" w:rsidRPr="00D73017" w:rsidRDefault="00F521FC" w:rsidP="00F521FC">
      <w:pPr>
        <w:pStyle w:val="NoSpacing1"/>
        <w:ind w:left="1710"/>
        <w:rPr>
          <w:rFonts w:ascii="Times New Roman" w:hAnsi="Times New Roman"/>
          <w:b/>
          <w:sz w:val="24"/>
          <w:szCs w:val="24"/>
        </w:rPr>
      </w:pPr>
    </w:p>
    <w:p w:rsidR="00F521FC" w:rsidRPr="00D73017" w:rsidRDefault="00F521FC" w:rsidP="00F521FC">
      <w:pPr>
        <w:pStyle w:val="NoSpacing1"/>
        <w:ind w:left="427"/>
        <w:jc w:val="both"/>
        <w:rPr>
          <w:rFonts w:ascii="Times New Roman" w:hAnsi="Times New Roman"/>
          <w:sz w:val="24"/>
          <w:szCs w:val="24"/>
        </w:rPr>
      </w:pPr>
      <w:r w:rsidRPr="00D73017">
        <w:rPr>
          <w:rFonts w:ascii="Times New Roman" w:hAnsi="Times New Roman"/>
          <w:sz w:val="24"/>
          <w:szCs w:val="24"/>
        </w:rPr>
        <w:t xml:space="preserve">10+3 years diploma recognized by the Central/State Government which has been declared equivalent to 10+2 examination by Central/State Government or its designated authority with minimum of least at 50% marks in aggregate with Physics, Chemistry and Mathematics as compulsory subjects of the examination during the course of study.                                                                                                                                                                                                    </w:t>
      </w:r>
    </w:p>
    <w:p w:rsidR="00F521FC" w:rsidRPr="00D73017" w:rsidRDefault="00F521FC" w:rsidP="00F521FC">
      <w:pPr>
        <w:pStyle w:val="NoSpacing1"/>
        <w:ind w:left="630"/>
        <w:jc w:val="both"/>
        <w:rPr>
          <w:rFonts w:ascii="Times New Roman" w:hAnsi="Times New Roman"/>
          <w:sz w:val="24"/>
          <w:szCs w:val="24"/>
        </w:rPr>
      </w:pPr>
    </w:p>
    <w:p w:rsidR="00F521FC" w:rsidRPr="00D73017" w:rsidRDefault="00F521FC" w:rsidP="00F521FC">
      <w:pPr>
        <w:pStyle w:val="NoSpacing1"/>
        <w:ind w:left="450" w:hanging="450"/>
        <w:jc w:val="both"/>
        <w:rPr>
          <w:rFonts w:ascii="Times New Roman" w:hAnsi="Times New Roman"/>
          <w:sz w:val="24"/>
          <w:szCs w:val="24"/>
        </w:rPr>
      </w:pPr>
      <w:r w:rsidRPr="00D73017">
        <w:rPr>
          <w:rFonts w:ascii="Times New Roman" w:eastAsia="Arial Unicode MS" w:hAnsi="Times New Roman"/>
          <w:sz w:val="24"/>
          <w:szCs w:val="24"/>
        </w:rPr>
        <w:t xml:space="preserve">2.  Candidates possessing any of the above qualifications must also have a valid National   Aptitude Test of </w:t>
      </w:r>
      <w:r w:rsidRPr="00D73017">
        <w:rPr>
          <w:rFonts w:ascii="Times New Roman" w:hAnsi="Times New Roman"/>
          <w:sz w:val="24"/>
          <w:szCs w:val="24"/>
        </w:rPr>
        <w:t>Architecture (NATA) score conducted by Council of Architecture.</w:t>
      </w:r>
    </w:p>
    <w:p w:rsidR="00F521FC" w:rsidRPr="00D73017" w:rsidRDefault="00F521FC" w:rsidP="00F521FC">
      <w:pPr>
        <w:pStyle w:val="NoSpacing1"/>
        <w:ind w:left="1710"/>
        <w:jc w:val="both"/>
        <w:rPr>
          <w:rFonts w:ascii="Times New Roman" w:hAnsi="Times New Roman"/>
          <w:sz w:val="24"/>
          <w:szCs w:val="24"/>
        </w:rPr>
      </w:pPr>
    </w:p>
    <w:p w:rsidR="00F521FC" w:rsidRPr="00D73017" w:rsidRDefault="00F521FC" w:rsidP="00F521FC">
      <w:pPr>
        <w:pStyle w:val="NoSpacing1"/>
        <w:numPr>
          <w:ilvl w:val="0"/>
          <w:numId w:val="10"/>
        </w:numPr>
        <w:ind w:left="6120" w:hanging="6120"/>
        <w:jc w:val="both"/>
        <w:rPr>
          <w:rFonts w:ascii="Times New Roman" w:hAnsi="Times New Roman"/>
          <w:sz w:val="24"/>
          <w:szCs w:val="24"/>
        </w:rPr>
      </w:pPr>
      <w:r w:rsidRPr="00D73017">
        <w:rPr>
          <w:rFonts w:ascii="Times New Roman" w:hAnsi="Times New Roman"/>
          <w:sz w:val="24"/>
          <w:szCs w:val="24"/>
        </w:rPr>
        <w:t xml:space="preserve">   For distribution of seats: The applicant are requested to see the distribution of seat at page</w:t>
      </w:r>
      <w:r w:rsidRPr="00D73017">
        <w:rPr>
          <w:rFonts w:ascii="Times New Roman" w:hAnsi="Times New Roman"/>
          <w:b/>
          <w:sz w:val="24"/>
          <w:szCs w:val="24"/>
        </w:rPr>
        <w:t xml:space="preserve"> </w:t>
      </w:r>
    </w:p>
    <w:p w:rsidR="00F521FC" w:rsidRPr="00D73017" w:rsidRDefault="00F521FC" w:rsidP="00F521FC">
      <w:pPr>
        <w:pStyle w:val="NoSpacing1"/>
        <w:ind w:left="450"/>
        <w:jc w:val="both"/>
        <w:rPr>
          <w:rFonts w:ascii="Times New Roman" w:hAnsi="Times New Roman"/>
          <w:b/>
          <w:sz w:val="24"/>
          <w:szCs w:val="24"/>
        </w:rPr>
      </w:pPr>
      <w:r w:rsidRPr="00D73017">
        <w:rPr>
          <w:rFonts w:ascii="Times New Roman" w:hAnsi="Times New Roman"/>
          <w:b/>
          <w:sz w:val="24"/>
          <w:szCs w:val="24"/>
        </w:rPr>
        <w:t>10</w:t>
      </w:r>
      <w:r w:rsidR="0091406A" w:rsidRPr="00D73017">
        <w:rPr>
          <w:rFonts w:ascii="Times New Roman" w:hAnsi="Times New Roman"/>
          <w:b/>
          <w:sz w:val="24"/>
          <w:szCs w:val="24"/>
        </w:rPr>
        <w:t>-11</w:t>
      </w:r>
      <w:r w:rsidRPr="00D73017">
        <w:rPr>
          <w:rFonts w:ascii="Times New Roman" w:hAnsi="Times New Roman"/>
          <w:b/>
          <w:sz w:val="24"/>
          <w:szCs w:val="24"/>
        </w:rPr>
        <w:t>.</w:t>
      </w:r>
    </w:p>
    <w:p w:rsidR="00F521FC" w:rsidRPr="00D73017" w:rsidRDefault="00F521FC" w:rsidP="00F521FC">
      <w:pPr>
        <w:pStyle w:val="ListParagraph"/>
        <w:numPr>
          <w:ilvl w:val="0"/>
          <w:numId w:val="10"/>
        </w:numPr>
        <w:tabs>
          <w:tab w:val="left" w:pos="-450"/>
          <w:tab w:val="left" w:pos="540"/>
        </w:tabs>
        <w:spacing w:after="200"/>
        <w:ind w:left="426" w:hanging="426"/>
        <w:rPr>
          <w:rFonts w:ascii="Times New Roman" w:hAnsi="Times New Roman"/>
        </w:rPr>
      </w:pPr>
      <w:r w:rsidRPr="00D73017">
        <w:rPr>
          <w:rFonts w:ascii="Times New Roman" w:hAnsi="Times New Roman"/>
        </w:rPr>
        <w:t xml:space="preserve">  For Selection  (1) 50% marks assigned to qualifying academic result and (2) 50% marks assigned to score obtained from </w:t>
      </w:r>
      <w:r w:rsidRPr="00D73017">
        <w:rPr>
          <w:rFonts w:ascii="Times New Roman" w:eastAsia="Arial Unicode MS" w:hAnsi="Times New Roman"/>
        </w:rPr>
        <w:t xml:space="preserve">National   Aptitude Test of </w:t>
      </w:r>
      <w:r w:rsidRPr="00D73017">
        <w:rPr>
          <w:rFonts w:ascii="Times New Roman" w:hAnsi="Times New Roman"/>
        </w:rPr>
        <w:t>Architecture (NATA).</w:t>
      </w:r>
    </w:p>
    <w:p w:rsidR="00F521FC" w:rsidRPr="00D73017" w:rsidRDefault="00F521FC" w:rsidP="00F521FC">
      <w:pPr>
        <w:numPr>
          <w:ilvl w:val="0"/>
          <w:numId w:val="8"/>
        </w:numPr>
        <w:tabs>
          <w:tab w:val="clear" w:pos="1800"/>
          <w:tab w:val="left" w:pos="-720"/>
          <w:tab w:val="left" w:pos="360"/>
        </w:tabs>
        <w:spacing w:after="0" w:line="240" w:lineRule="auto"/>
        <w:ind w:left="360" w:hanging="3240"/>
        <w:rPr>
          <w:rFonts w:ascii="Times New Roman" w:hAnsi="Times New Roman" w:cs="Times New Roman"/>
          <w:b/>
          <w:sz w:val="24"/>
          <w:szCs w:val="24"/>
        </w:rPr>
      </w:pPr>
      <w:r w:rsidRPr="00D73017">
        <w:rPr>
          <w:rFonts w:ascii="Times New Roman" w:hAnsi="Times New Roman" w:cs="Times New Roman"/>
          <w:b/>
          <w:sz w:val="24"/>
          <w:szCs w:val="24"/>
        </w:rPr>
        <w:t xml:space="preserve">(VIII)  Master of Technology (M.Tech.) </w:t>
      </w:r>
    </w:p>
    <w:p w:rsidR="00F521FC" w:rsidRPr="00D73017" w:rsidRDefault="00F521FC" w:rsidP="00F521FC">
      <w:pPr>
        <w:numPr>
          <w:ilvl w:val="0"/>
          <w:numId w:val="8"/>
        </w:numPr>
        <w:tabs>
          <w:tab w:val="clear" w:pos="1800"/>
          <w:tab w:val="left" w:pos="-720"/>
          <w:tab w:val="left" w:pos="360"/>
        </w:tabs>
        <w:spacing w:after="0" w:line="240" w:lineRule="auto"/>
        <w:ind w:left="360" w:hanging="3240"/>
        <w:rPr>
          <w:rFonts w:ascii="Times New Roman" w:hAnsi="Times New Roman" w:cs="Times New Roman"/>
          <w:b/>
          <w:sz w:val="24"/>
          <w:szCs w:val="24"/>
        </w:rPr>
      </w:pPr>
    </w:p>
    <w:p w:rsidR="00F521FC" w:rsidRPr="00D73017" w:rsidRDefault="00F521FC" w:rsidP="00F521FC">
      <w:pPr>
        <w:tabs>
          <w:tab w:val="left" w:pos="360"/>
        </w:tabs>
        <w:rPr>
          <w:rFonts w:ascii="Times New Roman" w:hAnsi="Times New Roman" w:cs="Times New Roman"/>
          <w:sz w:val="24"/>
          <w:szCs w:val="24"/>
        </w:rPr>
      </w:pPr>
      <w:r w:rsidRPr="00D73017">
        <w:rPr>
          <w:rFonts w:ascii="Times New Roman" w:hAnsi="Times New Roman" w:cs="Times New Roman"/>
          <w:sz w:val="24"/>
          <w:szCs w:val="24"/>
        </w:rPr>
        <w:t>The qualification for admission to various M.Tech. programmes are as follows:</w:t>
      </w:r>
    </w:p>
    <w:tbl>
      <w:tblPr>
        <w:tblW w:w="901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6771"/>
      </w:tblGrid>
      <w:tr w:rsidR="00F521FC" w:rsidRPr="00D73017" w:rsidTr="00B75806">
        <w:trPr>
          <w:trHeight w:val="260"/>
        </w:trPr>
        <w:tc>
          <w:tcPr>
            <w:tcW w:w="22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jc w:val="center"/>
              <w:rPr>
                <w:rFonts w:ascii="Times New Roman" w:hAnsi="Times New Roman" w:cs="Times New Roman"/>
                <w:sz w:val="24"/>
                <w:szCs w:val="24"/>
              </w:rPr>
            </w:pPr>
            <w:r w:rsidRPr="00D73017">
              <w:rPr>
                <w:rFonts w:ascii="Times New Roman" w:hAnsi="Times New Roman" w:cs="Times New Roman"/>
                <w:sz w:val="24"/>
                <w:szCs w:val="24"/>
              </w:rPr>
              <w:t>Programme</w:t>
            </w:r>
          </w:p>
        </w:tc>
        <w:tc>
          <w:tcPr>
            <w:tcW w:w="677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jc w:val="center"/>
              <w:rPr>
                <w:rFonts w:ascii="Times New Roman" w:hAnsi="Times New Roman" w:cs="Times New Roman"/>
                <w:sz w:val="24"/>
                <w:szCs w:val="24"/>
              </w:rPr>
            </w:pPr>
            <w:r w:rsidRPr="00D73017">
              <w:rPr>
                <w:rFonts w:ascii="Times New Roman" w:hAnsi="Times New Roman" w:cs="Times New Roman"/>
                <w:sz w:val="24"/>
                <w:szCs w:val="24"/>
              </w:rPr>
              <w:t>Eligibility</w:t>
            </w:r>
          </w:p>
        </w:tc>
      </w:tr>
      <w:tr w:rsidR="00F521FC" w:rsidRPr="00D73017" w:rsidTr="00B75806">
        <w:tc>
          <w:tcPr>
            <w:tcW w:w="22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hAnsi="Times New Roman" w:cs="Times New Roman"/>
                <w:sz w:val="24"/>
                <w:szCs w:val="24"/>
              </w:rPr>
            </w:pPr>
            <w:r w:rsidRPr="00D73017">
              <w:rPr>
                <w:rFonts w:ascii="Times New Roman" w:hAnsi="Times New Roman" w:cs="Times New Roman"/>
                <w:sz w:val="24"/>
                <w:szCs w:val="24"/>
              </w:rPr>
              <w:t>M.Tech. in Information Technology</w:t>
            </w:r>
          </w:p>
        </w:tc>
        <w:tc>
          <w:tcPr>
            <w:tcW w:w="677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C3765D">
            <w:pPr>
              <w:tabs>
                <w:tab w:val="left" w:pos="360"/>
              </w:tabs>
              <w:spacing w:line="240" w:lineRule="auto"/>
              <w:jc w:val="both"/>
              <w:rPr>
                <w:rFonts w:ascii="Times New Roman" w:hAnsi="Times New Roman" w:cs="Times New Roman"/>
                <w:sz w:val="24"/>
                <w:szCs w:val="24"/>
              </w:rPr>
            </w:pPr>
            <w:r w:rsidRPr="00D73017">
              <w:rPr>
                <w:rFonts w:ascii="Times New Roman" w:hAnsi="Times New Roman" w:cs="Times New Roman"/>
                <w:sz w:val="24"/>
                <w:szCs w:val="24"/>
              </w:rPr>
              <w:t>He/she must have passed B.E./B.Tech. in Information Technology/Computer Science &amp; Engineering/ Electronics &amp; Communication Engineering/ Electrical Engineering /MCA or M.Sc. in Computer Science/Electronics having secured a minimum of  60% marks in  aggregate or 6.0 Credit in 10 point scale (relaxable by 5% for SC/ST candidates). GATE qualified candidates will be given preference.</w:t>
            </w:r>
          </w:p>
        </w:tc>
      </w:tr>
      <w:tr w:rsidR="00F521FC" w:rsidRPr="00D73017" w:rsidTr="00B75806">
        <w:trPr>
          <w:trHeight w:val="728"/>
        </w:trPr>
        <w:tc>
          <w:tcPr>
            <w:tcW w:w="22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hAnsi="Times New Roman" w:cs="Times New Roman"/>
                <w:sz w:val="24"/>
                <w:szCs w:val="24"/>
              </w:rPr>
            </w:pPr>
            <w:r w:rsidRPr="00D73017">
              <w:rPr>
                <w:rFonts w:ascii="Times New Roman" w:hAnsi="Times New Roman" w:cs="Times New Roman"/>
                <w:sz w:val="24"/>
                <w:szCs w:val="24"/>
              </w:rPr>
              <w:t>M.Tech. in Electronics and Communication Engineering</w:t>
            </w:r>
          </w:p>
        </w:tc>
        <w:tc>
          <w:tcPr>
            <w:tcW w:w="677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C3765D">
            <w:pPr>
              <w:tabs>
                <w:tab w:val="left" w:pos="360"/>
              </w:tabs>
              <w:spacing w:line="240" w:lineRule="auto"/>
              <w:jc w:val="both"/>
              <w:rPr>
                <w:rFonts w:ascii="Times New Roman" w:hAnsi="Times New Roman" w:cs="Times New Roman"/>
                <w:sz w:val="24"/>
                <w:szCs w:val="24"/>
              </w:rPr>
            </w:pPr>
            <w:r w:rsidRPr="00D73017">
              <w:rPr>
                <w:rFonts w:ascii="Times New Roman" w:hAnsi="Times New Roman" w:cs="Times New Roman"/>
                <w:sz w:val="24"/>
                <w:szCs w:val="24"/>
              </w:rPr>
              <w:t xml:space="preserve">He/she  must have passed B.E./B.Tech. in ECE/Electrical Engineering/ M.Sc. in Electronics with  a minimum of 60%  marks in aggregate or 6.0 Credit in 10 point scale (relaxable by 5% for SC/ST candidates). GATE qualified candidates will be given preference. </w:t>
            </w:r>
          </w:p>
        </w:tc>
      </w:tr>
    </w:tbl>
    <w:p w:rsidR="00C3765D" w:rsidRDefault="00C3765D">
      <w:r>
        <w:br w:type="page"/>
      </w:r>
    </w:p>
    <w:tbl>
      <w:tblPr>
        <w:tblW w:w="901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6771"/>
      </w:tblGrid>
      <w:tr w:rsidR="00F521FC" w:rsidRPr="00D73017" w:rsidTr="00B75806">
        <w:trPr>
          <w:trHeight w:val="728"/>
        </w:trPr>
        <w:tc>
          <w:tcPr>
            <w:tcW w:w="22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tabs>
                <w:tab w:val="left" w:pos="360"/>
              </w:tabs>
              <w:rPr>
                <w:rFonts w:ascii="Times New Roman" w:hAnsi="Times New Roman" w:cs="Times New Roman"/>
                <w:sz w:val="24"/>
                <w:szCs w:val="24"/>
              </w:rPr>
            </w:pPr>
            <w:r w:rsidRPr="00D73017">
              <w:rPr>
                <w:rFonts w:ascii="Times New Roman" w:hAnsi="Times New Roman" w:cs="Times New Roman"/>
                <w:sz w:val="24"/>
                <w:szCs w:val="24"/>
              </w:rPr>
              <w:lastRenderedPageBreak/>
              <w:t>M.Tech. in Nanotechnology</w:t>
            </w:r>
          </w:p>
        </w:tc>
        <w:tc>
          <w:tcPr>
            <w:tcW w:w="677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C3765D">
            <w:pPr>
              <w:tabs>
                <w:tab w:val="left" w:pos="360"/>
              </w:tabs>
              <w:spacing w:line="240" w:lineRule="auto"/>
              <w:jc w:val="both"/>
              <w:rPr>
                <w:rFonts w:ascii="Times New Roman" w:hAnsi="Times New Roman" w:cs="Times New Roman"/>
                <w:sz w:val="24"/>
                <w:szCs w:val="24"/>
              </w:rPr>
            </w:pPr>
            <w:r w:rsidRPr="00D73017">
              <w:rPr>
                <w:rFonts w:ascii="Times New Roman" w:hAnsi="Times New Roman" w:cs="Times New Roman"/>
                <w:sz w:val="24"/>
                <w:szCs w:val="24"/>
              </w:rPr>
              <w:t>He/she must have passed B.E./B.Tech. in Nanotechnology / Biochemical Engineering / Biomedical Engineering/ Biotechnology / Chemical Engineering / Electronics Engineering/ Energy Engineering / Electrical Engineering/Information Technology/ Mechanical Engineering/ Metallurgical Engineering / M.Sc. in Nanoscience / Physics / Chemistry/ Material Science / Electronics / Biotechnology  and  allied courses having 60% marks in aggregate or 6.0 Credit in 10 point scale (relaxable by 5% for SC/ST candidates) GATE qualified candidates will be given preference.</w:t>
            </w:r>
          </w:p>
        </w:tc>
      </w:tr>
    </w:tbl>
    <w:p w:rsidR="00F521FC" w:rsidRPr="00D73017" w:rsidRDefault="00F521FC" w:rsidP="00F521FC">
      <w:pPr>
        <w:tabs>
          <w:tab w:val="left" w:pos="360"/>
        </w:tabs>
        <w:ind w:left="440"/>
        <w:rPr>
          <w:rFonts w:ascii="Times New Roman" w:hAnsi="Times New Roman" w:cs="Times New Roman"/>
          <w:b/>
          <w:sz w:val="24"/>
          <w:szCs w:val="24"/>
        </w:rPr>
      </w:pPr>
    </w:p>
    <w:p w:rsidR="00F521FC" w:rsidRPr="00D73017" w:rsidRDefault="00F521FC" w:rsidP="00F521FC">
      <w:pPr>
        <w:numPr>
          <w:ilvl w:val="3"/>
          <w:numId w:val="11"/>
        </w:numPr>
        <w:tabs>
          <w:tab w:val="left" w:pos="-1080"/>
          <w:tab w:val="left" w:pos="0"/>
        </w:tabs>
        <w:spacing w:after="0" w:line="240" w:lineRule="auto"/>
        <w:ind w:left="360"/>
        <w:rPr>
          <w:rFonts w:ascii="Times New Roman" w:hAnsi="Times New Roman" w:cs="Times New Roman"/>
          <w:sz w:val="24"/>
          <w:szCs w:val="24"/>
        </w:rPr>
      </w:pPr>
      <w:r w:rsidRPr="00D73017">
        <w:rPr>
          <w:rFonts w:ascii="Times New Roman" w:hAnsi="Times New Roman" w:cs="Times New Roman"/>
          <w:sz w:val="24"/>
          <w:szCs w:val="24"/>
        </w:rPr>
        <w:t>The number of seats available for admission for each department shall be eighteen.</w:t>
      </w:r>
    </w:p>
    <w:p w:rsidR="00F521FC" w:rsidRPr="00D73017" w:rsidRDefault="00F521FC" w:rsidP="00F521FC">
      <w:pPr>
        <w:numPr>
          <w:ilvl w:val="3"/>
          <w:numId w:val="11"/>
        </w:numPr>
        <w:tabs>
          <w:tab w:val="left" w:pos="-1080"/>
          <w:tab w:val="left" w:pos="0"/>
        </w:tabs>
        <w:spacing w:after="0" w:line="240" w:lineRule="auto"/>
        <w:ind w:left="360"/>
        <w:jc w:val="both"/>
        <w:rPr>
          <w:rFonts w:ascii="Times New Roman" w:hAnsi="Times New Roman" w:cs="Times New Roman"/>
          <w:sz w:val="24"/>
          <w:szCs w:val="24"/>
        </w:rPr>
      </w:pPr>
      <w:r w:rsidRPr="00D73017">
        <w:rPr>
          <w:rFonts w:ascii="Times New Roman" w:hAnsi="Times New Roman" w:cs="Times New Roman"/>
          <w:sz w:val="24"/>
          <w:szCs w:val="24"/>
        </w:rPr>
        <w:t>Selection process: A merit list shall be prepared based on the GATE score and/or entrance    examination conducted by concerned department</w:t>
      </w:r>
    </w:p>
    <w:p w:rsidR="00F521FC" w:rsidRPr="00D73017" w:rsidRDefault="00F521FC" w:rsidP="00F521FC">
      <w:pPr>
        <w:numPr>
          <w:ilvl w:val="3"/>
          <w:numId w:val="11"/>
        </w:numPr>
        <w:tabs>
          <w:tab w:val="left" w:pos="-1080"/>
          <w:tab w:val="left" w:pos="0"/>
        </w:tabs>
        <w:spacing w:after="0" w:line="240" w:lineRule="auto"/>
        <w:ind w:left="360"/>
        <w:jc w:val="both"/>
        <w:rPr>
          <w:rFonts w:ascii="Times New Roman" w:hAnsi="Times New Roman" w:cs="Times New Roman"/>
          <w:sz w:val="24"/>
          <w:szCs w:val="24"/>
        </w:rPr>
      </w:pPr>
      <w:r w:rsidRPr="00D73017">
        <w:rPr>
          <w:rFonts w:ascii="Times New Roman" w:hAnsi="Times New Roman" w:cs="Times New Roman"/>
          <w:sz w:val="24"/>
          <w:szCs w:val="24"/>
        </w:rPr>
        <w:t>For distribution of seats: The applicant are requested to see the distribution of seats at page</w:t>
      </w:r>
      <w:r w:rsidRPr="00D73017">
        <w:rPr>
          <w:rFonts w:ascii="Times New Roman" w:hAnsi="Times New Roman" w:cs="Times New Roman"/>
          <w:b/>
          <w:sz w:val="24"/>
          <w:szCs w:val="24"/>
        </w:rPr>
        <w:t xml:space="preserve"> </w:t>
      </w:r>
    </w:p>
    <w:p w:rsidR="00F521FC" w:rsidRPr="00D73017" w:rsidRDefault="00F521FC" w:rsidP="00F521FC">
      <w:pPr>
        <w:tabs>
          <w:tab w:val="left" w:pos="-1080"/>
          <w:tab w:val="left" w:pos="0"/>
        </w:tabs>
        <w:rPr>
          <w:rFonts w:ascii="Times New Roman" w:hAnsi="Times New Roman" w:cs="Times New Roman"/>
          <w:sz w:val="24"/>
          <w:szCs w:val="24"/>
        </w:rPr>
      </w:pPr>
      <w:r w:rsidRPr="00D73017">
        <w:rPr>
          <w:rFonts w:ascii="Times New Roman" w:hAnsi="Times New Roman" w:cs="Times New Roman"/>
          <w:b/>
          <w:sz w:val="24"/>
          <w:szCs w:val="24"/>
        </w:rPr>
        <w:t>10</w:t>
      </w:r>
      <w:r w:rsidR="0091406A" w:rsidRPr="00D73017">
        <w:rPr>
          <w:rFonts w:ascii="Times New Roman" w:hAnsi="Times New Roman" w:cs="Times New Roman"/>
          <w:b/>
          <w:sz w:val="24"/>
          <w:szCs w:val="24"/>
        </w:rPr>
        <w:t>-11</w:t>
      </w:r>
      <w:r w:rsidRPr="00D73017">
        <w:rPr>
          <w:rFonts w:ascii="Times New Roman" w:hAnsi="Times New Roman" w:cs="Times New Roman"/>
          <w:b/>
          <w:sz w:val="24"/>
          <w:szCs w:val="24"/>
        </w:rPr>
        <w:t>.</w:t>
      </w:r>
    </w:p>
    <w:p w:rsidR="00F521FC" w:rsidRPr="00D73017" w:rsidRDefault="00F521FC" w:rsidP="00F521FC">
      <w:pPr>
        <w:tabs>
          <w:tab w:val="left" w:pos="450"/>
          <w:tab w:val="left" w:pos="660"/>
        </w:tabs>
        <w:ind w:hanging="720"/>
        <w:rPr>
          <w:rFonts w:ascii="Times New Roman" w:hAnsi="Times New Roman" w:cs="Times New Roman"/>
          <w:b/>
          <w:sz w:val="24"/>
          <w:szCs w:val="24"/>
        </w:rPr>
      </w:pPr>
      <w:r w:rsidRPr="00D73017">
        <w:rPr>
          <w:rFonts w:ascii="Times New Roman" w:hAnsi="Times New Roman" w:cs="Times New Roman"/>
          <w:b/>
          <w:sz w:val="24"/>
          <w:szCs w:val="24"/>
        </w:rPr>
        <w:t xml:space="preserve">(IX)     Master of Business Administration (MBA) </w:t>
      </w:r>
    </w:p>
    <w:p w:rsidR="00F521FC" w:rsidRPr="00D73017" w:rsidRDefault="00F521FC" w:rsidP="00F521FC">
      <w:pPr>
        <w:pStyle w:val="BodyTextIndent2"/>
        <w:numPr>
          <w:ilvl w:val="0"/>
          <w:numId w:val="12"/>
        </w:numPr>
        <w:ind w:left="360"/>
      </w:pPr>
      <w:r w:rsidRPr="00D73017">
        <w:t xml:space="preserve">A Bachelor’s Degree in 10+2+3/4 mode in any discipline with minimum 50% (45% in case of SC/ST) aggregate marks from a recognized Indian or Foreign University/Institution. </w:t>
      </w:r>
    </w:p>
    <w:p w:rsidR="00F521FC" w:rsidRPr="00D73017" w:rsidRDefault="00F521FC" w:rsidP="00F521FC">
      <w:pPr>
        <w:pStyle w:val="BodyTextIndent2"/>
        <w:ind w:left="360"/>
      </w:pPr>
    </w:p>
    <w:p w:rsidR="00F521FC" w:rsidRPr="00D73017" w:rsidRDefault="00F521FC" w:rsidP="00F521FC">
      <w:pPr>
        <w:pStyle w:val="BodyTextIndent2"/>
        <w:numPr>
          <w:ilvl w:val="0"/>
          <w:numId w:val="12"/>
        </w:numPr>
        <w:ind w:left="360"/>
      </w:pPr>
      <w:r w:rsidRPr="00D73017">
        <w:t>Candidates must have a valid score of Management Aptitude Test (MAT) conducted by All India Management Association.</w:t>
      </w:r>
    </w:p>
    <w:p w:rsidR="00F521FC" w:rsidRPr="00D73017" w:rsidRDefault="00F521FC" w:rsidP="00F521FC">
      <w:pPr>
        <w:pStyle w:val="BodyTextIndent3"/>
        <w:ind w:left="360" w:hanging="360"/>
      </w:pPr>
    </w:p>
    <w:p w:rsidR="00F521FC" w:rsidRPr="00D73017" w:rsidRDefault="00F521FC" w:rsidP="00F521FC">
      <w:pPr>
        <w:pStyle w:val="BodyTextIndent3"/>
        <w:numPr>
          <w:ilvl w:val="0"/>
          <w:numId w:val="12"/>
        </w:numPr>
        <w:ind w:left="360"/>
      </w:pPr>
      <w:r w:rsidRPr="00D73017">
        <w:t>Candidates seeking admission against sponsored seats shall have, in addition to the qualifications stated above under 1 &amp; 2, a minimum of 2 years of full time work experience in a relevant area in a Firm /Company /Industry /Educational and Research Institution/ Government /Quasi Government /Autonomous organization registered with appropriate authority and such candidate shall be considered for admission against supernumerary seats.</w:t>
      </w:r>
    </w:p>
    <w:p w:rsidR="00F521FC" w:rsidRPr="00D73017" w:rsidRDefault="00F521FC" w:rsidP="00F521FC">
      <w:pPr>
        <w:pStyle w:val="BodyTextIndent3"/>
        <w:ind w:left="0"/>
      </w:pPr>
    </w:p>
    <w:p w:rsidR="00F521FC" w:rsidRPr="00D73017" w:rsidRDefault="00F521FC" w:rsidP="00F521FC">
      <w:pPr>
        <w:pStyle w:val="BodyTextIndent3"/>
        <w:ind w:left="360"/>
      </w:pPr>
      <w:r w:rsidRPr="00D73017">
        <w:t>a.</w:t>
      </w:r>
      <w:r w:rsidRPr="00D73017">
        <w:tab/>
        <w:t>The final decision for admission shall be on the basis of (i) aggregate MAT score, (ii) group discussion, and (iii) personal interview scores of the candidate as per the weightage given below:</w:t>
      </w:r>
    </w:p>
    <w:p w:rsidR="00F521FC" w:rsidRPr="00D73017" w:rsidRDefault="00F521FC" w:rsidP="00F521FC">
      <w:pPr>
        <w:pStyle w:val="BodyTextIndent3"/>
      </w:pPr>
    </w:p>
    <w:p w:rsidR="00F521FC" w:rsidRPr="00D73017" w:rsidRDefault="00F521FC" w:rsidP="00F521FC">
      <w:pPr>
        <w:pStyle w:val="BodyTextIndent2"/>
        <w:numPr>
          <w:ilvl w:val="4"/>
          <w:numId w:val="13"/>
        </w:numPr>
        <w:ind w:left="720"/>
      </w:pPr>
      <w:r w:rsidRPr="00D73017">
        <w:t>Aggregate percentage of MAT score</w:t>
      </w:r>
      <w:r w:rsidRPr="00D73017">
        <w:tab/>
        <w:t>: 80%</w:t>
      </w:r>
    </w:p>
    <w:p w:rsidR="00F521FC" w:rsidRPr="00D73017" w:rsidRDefault="00F521FC" w:rsidP="00F521FC">
      <w:pPr>
        <w:pStyle w:val="BodyTextIndent2"/>
        <w:numPr>
          <w:ilvl w:val="4"/>
          <w:numId w:val="13"/>
        </w:numPr>
        <w:ind w:left="720"/>
      </w:pPr>
      <w:r w:rsidRPr="00D73017">
        <w:t>Group discussion</w:t>
      </w:r>
      <w:r w:rsidRPr="00D73017">
        <w:tab/>
      </w:r>
      <w:r w:rsidRPr="00D73017">
        <w:tab/>
      </w:r>
      <w:r w:rsidRPr="00D73017">
        <w:tab/>
        <w:t>: 10%</w:t>
      </w:r>
    </w:p>
    <w:p w:rsidR="00F521FC" w:rsidRPr="00D73017" w:rsidRDefault="00F521FC" w:rsidP="00F521FC">
      <w:pPr>
        <w:pStyle w:val="BodyTextIndent2"/>
        <w:numPr>
          <w:ilvl w:val="4"/>
          <w:numId w:val="13"/>
        </w:numPr>
        <w:ind w:left="720"/>
      </w:pPr>
      <w:r w:rsidRPr="00D73017">
        <w:t>Personal interview</w:t>
      </w:r>
      <w:r w:rsidRPr="00D73017">
        <w:tab/>
      </w:r>
      <w:r w:rsidRPr="00D73017">
        <w:tab/>
        <w:t xml:space="preserve">            : 10%</w:t>
      </w:r>
    </w:p>
    <w:p w:rsidR="00F521FC" w:rsidRPr="00D73017" w:rsidRDefault="00F521FC" w:rsidP="00F521FC">
      <w:pPr>
        <w:pStyle w:val="BodyTextIndent2"/>
        <w:ind w:left="0"/>
      </w:pPr>
    </w:p>
    <w:p w:rsidR="00F521FC" w:rsidRPr="00D73017" w:rsidRDefault="00F521FC" w:rsidP="00F521FC">
      <w:pPr>
        <w:pStyle w:val="BodyTextIndent2"/>
        <w:numPr>
          <w:ilvl w:val="0"/>
          <w:numId w:val="12"/>
        </w:numPr>
        <w:ind w:left="360"/>
      </w:pPr>
      <w:r w:rsidRPr="00D73017">
        <w:t>The number of candidates to be called for group discussion and personal interview against the seats available in any category may ordinarily not exceed a ratio of 3:1.</w:t>
      </w:r>
    </w:p>
    <w:p w:rsidR="00F521FC" w:rsidRPr="00D73017" w:rsidRDefault="00F521FC" w:rsidP="00F521FC">
      <w:pPr>
        <w:pStyle w:val="BodyTextIndent2"/>
        <w:ind w:left="720"/>
      </w:pPr>
    </w:p>
    <w:p w:rsidR="00F521FC" w:rsidRDefault="00F521FC" w:rsidP="00F521FC">
      <w:pPr>
        <w:pStyle w:val="ListParagraph"/>
        <w:numPr>
          <w:ilvl w:val="0"/>
          <w:numId w:val="12"/>
        </w:numPr>
        <w:ind w:left="284" w:hanging="284"/>
        <w:rPr>
          <w:rFonts w:ascii="Times New Roman" w:hAnsi="Times New Roman"/>
          <w:b/>
        </w:rPr>
      </w:pPr>
      <w:r w:rsidRPr="00D73017">
        <w:rPr>
          <w:rFonts w:ascii="Times New Roman" w:hAnsi="Times New Roman"/>
        </w:rPr>
        <w:t xml:space="preserve">For distribution of seats: The applicant are requested to see the distribution of seats at </w:t>
      </w:r>
      <w:r w:rsidRPr="00D73017">
        <w:rPr>
          <w:rFonts w:ascii="Times New Roman" w:hAnsi="Times New Roman"/>
          <w:b/>
        </w:rPr>
        <w:t>page</w:t>
      </w:r>
      <w:r w:rsidRPr="00D73017">
        <w:rPr>
          <w:rFonts w:ascii="Times New Roman" w:hAnsi="Times New Roman"/>
        </w:rPr>
        <w:t xml:space="preserve">  </w:t>
      </w:r>
      <w:r w:rsidRPr="00D73017">
        <w:rPr>
          <w:rFonts w:ascii="Times New Roman" w:hAnsi="Times New Roman"/>
          <w:b/>
        </w:rPr>
        <w:t>10</w:t>
      </w:r>
      <w:r w:rsidR="0091406A" w:rsidRPr="00D73017">
        <w:rPr>
          <w:rFonts w:ascii="Times New Roman" w:hAnsi="Times New Roman"/>
          <w:b/>
        </w:rPr>
        <w:t>-11</w:t>
      </w:r>
      <w:r w:rsidRPr="00D73017">
        <w:rPr>
          <w:rFonts w:ascii="Times New Roman" w:hAnsi="Times New Roman"/>
          <w:b/>
        </w:rPr>
        <w:t>.</w:t>
      </w:r>
    </w:p>
    <w:p w:rsidR="007A4434" w:rsidRPr="007A4434" w:rsidRDefault="007A4434" w:rsidP="007A4434">
      <w:pPr>
        <w:pStyle w:val="ListParagraph"/>
        <w:rPr>
          <w:rFonts w:ascii="Times New Roman" w:hAnsi="Times New Roman"/>
          <w:b/>
        </w:rPr>
      </w:pPr>
    </w:p>
    <w:p w:rsidR="00C3765D" w:rsidRDefault="00C3765D">
      <w:pPr>
        <w:rPr>
          <w:rFonts w:ascii="Times New Roman" w:eastAsia="SimSun" w:hAnsi="Times New Roman" w:cs="Times New Roman"/>
          <w:b/>
          <w:sz w:val="24"/>
          <w:szCs w:val="24"/>
        </w:rPr>
      </w:pPr>
      <w:r>
        <w:rPr>
          <w:rFonts w:ascii="Times New Roman" w:hAnsi="Times New Roman"/>
          <w:b/>
        </w:rPr>
        <w:br w:type="page"/>
      </w:r>
    </w:p>
    <w:p w:rsidR="007A4434" w:rsidRPr="00D73017" w:rsidRDefault="007A4434" w:rsidP="007A4434">
      <w:pPr>
        <w:pStyle w:val="ListParagraph"/>
        <w:ind w:left="284"/>
        <w:rPr>
          <w:rFonts w:ascii="Times New Roman" w:hAnsi="Times New Roman"/>
          <w:b/>
        </w:rPr>
      </w:pPr>
    </w:p>
    <w:p w:rsidR="00F521FC" w:rsidRPr="00D73017" w:rsidRDefault="00F521FC" w:rsidP="00F521FC">
      <w:pPr>
        <w:pStyle w:val="ListParagraph1"/>
        <w:ind w:hanging="1530"/>
        <w:rPr>
          <w:b/>
        </w:rPr>
      </w:pPr>
      <w:r w:rsidRPr="00D73017">
        <w:rPr>
          <w:b/>
        </w:rPr>
        <w:t xml:space="preserve"> (X)       Master in Business Administration (Service Management)</w:t>
      </w:r>
    </w:p>
    <w:p w:rsidR="00F521FC" w:rsidRPr="00D73017" w:rsidRDefault="00F521FC" w:rsidP="00F521FC">
      <w:pPr>
        <w:pStyle w:val="ListParagraph1"/>
        <w:rPr>
          <w:b/>
        </w:rPr>
      </w:pPr>
    </w:p>
    <w:p w:rsidR="00F521FC" w:rsidRPr="00D73017" w:rsidRDefault="00F521FC" w:rsidP="00F521FC">
      <w:pPr>
        <w:pStyle w:val="BodyTextIndent2"/>
        <w:numPr>
          <w:ilvl w:val="0"/>
          <w:numId w:val="14"/>
        </w:numPr>
        <w:ind w:left="360"/>
      </w:pPr>
      <w:r w:rsidRPr="00D73017">
        <w:t xml:space="preserve"> A Bachelor’s Degree in 10+2+3/4 mode in any discipline with minimum 50% (45% in case of SC/ST) aggregate marks from a recognized Indian or Foreign University/Institution. </w:t>
      </w:r>
    </w:p>
    <w:p w:rsidR="00F521FC" w:rsidRPr="00D73017" w:rsidRDefault="00F521FC" w:rsidP="00F521FC">
      <w:pPr>
        <w:pStyle w:val="BodyTextIndent2"/>
        <w:ind w:left="360"/>
      </w:pPr>
    </w:p>
    <w:p w:rsidR="00F521FC" w:rsidRPr="00D73017" w:rsidRDefault="00F521FC" w:rsidP="00F521FC">
      <w:pPr>
        <w:pStyle w:val="BodyTextIndent2"/>
        <w:numPr>
          <w:ilvl w:val="0"/>
          <w:numId w:val="14"/>
        </w:numPr>
        <w:ind w:left="360"/>
      </w:pPr>
      <w:r w:rsidRPr="00D73017">
        <w:t>Candidates must have a valid score of Management Aptitude Test (MAT) conducted by All India Management Association.</w:t>
      </w:r>
    </w:p>
    <w:p w:rsidR="00F521FC" w:rsidRPr="00D73017" w:rsidRDefault="00F521FC" w:rsidP="00F521FC">
      <w:pPr>
        <w:pStyle w:val="BodyTextIndent3"/>
        <w:ind w:left="360" w:hanging="360"/>
      </w:pPr>
    </w:p>
    <w:p w:rsidR="00F521FC" w:rsidRPr="00D73017" w:rsidRDefault="00F521FC" w:rsidP="00F521FC">
      <w:pPr>
        <w:pStyle w:val="BodyTextIndent3"/>
        <w:ind w:left="360" w:hanging="360"/>
      </w:pPr>
      <w:r w:rsidRPr="00D73017">
        <w:t>3. Candidates seeking admission against sponsored seats shall have, in addition to the qualifications stated above under 1 &amp; 2, a minimum of 2 years of full time work experience in a relevant area in a Firm /Company /Industry /Educational and Research Institution/ Government /Quasi Government /Autonomous organization registered with appropriate authority and such candidates shall be considered for admission against supernumerary seats.</w:t>
      </w:r>
    </w:p>
    <w:p w:rsidR="00F521FC" w:rsidRPr="00D73017" w:rsidRDefault="00F521FC" w:rsidP="00F521FC">
      <w:pPr>
        <w:pStyle w:val="BodyTextIndent3"/>
        <w:ind w:left="0"/>
      </w:pPr>
    </w:p>
    <w:p w:rsidR="00F521FC" w:rsidRPr="00D73017" w:rsidRDefault="00F521FC" w:rsidP="00F521FC">
      <w:pPr>
        <w:pStyle w:val="BodyTextIndent3"/>
        <w:ind w:left="360" w:hanging="360"/>
      </w:pPr>
      <w:r w:rsidRPr="00D73017">
        <w:t>4.  The final decision for admission shall be on the basis of (i) aggregate MAT score, (ii) group discussion, and (iii) personal interview scores of the candidate as per the weightage given below:</w:t>
      </w:r>
    </w:p>
    <w:p w:rsidR="00F521FC" w:rsidRPr="00D73017" w:rsidRDefault="00F521FC" w:rsidP="00F521FC">
      <w:pPr>
        <w:pStyle w:val="BodyTextIndent2"/>
        <w:numPr>
          <w:ilvl w:val="3"/>
          <w:numId w:val="14"/>
        </w:numPr>
        <w:ind w:left="720"/>
      </w:pPr>
      <w:r w:rsidRPr="00D73017">
        <w:t>Aggregate percentage of MAT score</w:t>
      </w:r>
      <w:r w:rsidRPr="00D73017">
        <w:tab/>
        <w:t>: 80%</w:t>
      </w:r>
    </w:p>
    <w:p w:rsidR="00F521FC" w:rsidRPr="00D73017" w:rsidRDefault="00F521FC" w:rsidP="00F521FC">
      <w:pPr>
        <w:pStyle w:val="BodyTextIndent2"/>
        <w:numPr>
          <w:ilvl w:val="3"/>
          <w:numId w:val="14"/>
        </w:numPr>
        <w:ind w:left="720"/>
      </w:pPr>
      <w:r w:rsidRPr="00D73017">
        <w:t>Group discussion</w:t>
      </w:r>
      <w:r w:rsidRPr="00D73017">
        <w:tab/>
      </w:r>
      <w:r w:rsidRPr="00D73017">
        <w:tab/>
      </w:r>
      <w:r w:rsidRPr="00D73017">
        <w:tab/>
        <w:t>: 10%</w:t>
      </w:r>
    </w:p>
    <w:p w:rsidR="00F521FC" w:rsidRPr="00D73017" w:rsidRDefault="00F521FC" w:rsidP="00F521FC">
      <w:pPr>
        <w:pStyle w:val="BodyTextIndent2"/>
        <w:numPr>
          <w:ilvl w:val="3"/>
          <w:numId w:val="14"/>
        </w:numPr>
        <w:ind w:left="720"/>
      </w:pPr>
      <w:r w:rsidRPr="00D73017">
        <w:t>Personal interview</w:t>
      </w:r>
      <w:r w:rsidRPr="00D73017">
        <w:tab/>
      </w:r>
      <w:r w:rsidRPr="00D73017">
        <w:tab/>
        <w:t xml:space="preserve">            : 10%</w:t>
      </w:r>
    </w:p>
    <w:p w:rsidR="00F521FC" w:rsidRPr="00D73017" w:rsidRDefault="00F521FC" w:rsidP="00F521FC">
      <w:pPr>
        <w:pStyle w:val="BodyTextIndent2"/>
        <w:numPr>
          <w:ilvl w:val="3"/>
          <w:numId w:val="11"/>
        </w:numPr>
        <w:ind w:left="360"/>
      </w:pPr>
      <w:r w:rsidRPr="00D73017">
        <w:t>The number of candidates to be called for group discussion and personal interview against the seats available in any category may ordinarily not exceed a ratio of 3:1.</w:t>
      </w:r>
    </w:p>
    <w:p w:rsidR="00F521FC" w:rsidRPr="00D73017" w:rsidRDefault="00F521FC" w:rsidP="00F521FC">
      <w:pPr>
        <w:pStyle w:val="BodyTextIndent2"/>
        <w:ind w:left="720"/>
      </w:pPr>
    </w:p>
    <w:p w:rsidR="00F521FC" w:rsidRPr="00D73017" w:rsidRDefault="00F521FC" w:rsidP="00F521FC">
      <w:pPr>
        <w:pStyle w:val="NoSpacing"/>
        <w:rPr>
          <w:rFonts w:ascii="Times New Roman" w:hAnsi="Times New Roman"/>
          <w:sz w:val="24"/>
          <w:szCs w:val="24"/>
        </w:rPr>
      </w:pPr>
      <w:r w:rsidRPr="00D73017">
        <w:rPr>
          <w:rFonts w:ascii="Times New Roman" w:hAnsi="Times New Roman"/>
          <w:color w:val="000000"/>
        </w:rPr>
        <w:t>6</w:t>
      </w:r>
      <w:r w:rsidRPr="00D73017">
        <w:rPr>
          <w:rFonts w:ascii="Times New Roman" w:hAnsi="Times New Roman"/>
          <w:color w:val="000000"/>
          <w:sz w:val="24"/>
          <w:szCs w:val="24"/>
        </w:rPr>
        <w:t xml:space="preserve">.   </w:t>
      </w:r>
      <w:r w:rsidRPr="00D73017">
        <w:rPr>
          <w:rFonts w:ascii="Times New Roman" w:hAnsi="Times New Roman"/>
          <w:sz w:val="24"/>
          <w:szCs w:val="24"/>
        </w:rPr>
        <w:t xml:space="preserve">For distribution of seats: The applicant are requested to see the distribution of seats at </w:t>
      </w:r>
      <w:r w:rsidRPr="00D73017">
        <w:rPr>
          <w:rFonts w:ascii="Times New Roman" w:hAnsi="Times New Roman"/>
          <w:b/>
          <w:sz w:val="24"/>
          <w:szCs w:val="24"/>
        </w:rPr>
        <w:t>page</w:t>
      </w:r>
      <w:r w:rsidRPr="00D73017">
        <w:rPr>
          <w:rFonts w:ascii="Times New Roman" w:hAnsi="Times New Roman"/>
          <w:sz w:val="24"/>
          <w:szCs w:val="24"/>
        </w:rPr>
        <w:t xml:space="preserve"> </w:t>
      </w:r>
    </w:p>
    <w:p w:rsidR="00F521FC" w:rsidRDefault="00F521FC" w:rsidP="00F521FC">
      <w:pPr>
        <w:pStyle w:val="NoSpacing"/>
        <w:rPr>
          <w:rFonts w:ascii="Times New Roman" w:hAnsi="Times New Roman"/>
          <w:b/>
          <w:sz w:val="24"/>
          <w:szCs w:val="24"/>
        </w:rPr>
      </w:pPr>
      <w:r w:rsidRPr="00D73017">
        <w:rPr>
          <w:rFonts w:ascii="Times New Roman" w:hAnsi="Times New Roman"/>
          <w:b/>
          <w:sz w:val="24"/>
          <w:szCs w:val="24"/>
        </w:rPr>
        <w:t xml:space="preserve">      10</w:t>
      </w:r>
      <w:r w:rsidR="0091406A" w:rsidRPr="00D73017">
        <w:rPr>
          <w:rFonts w:ascii="Times New Roman" w:hAnsi="Times New Roman"/>
          <w:b/>
          <w:sz w:val="24"/>
          <w:szCs w:val="24"/>
        </w:rPr>
        <w:t>-11</w:t>
      </w:r>
      <w:r w:rsidRPr="00D73017">
        <w:rPr>
          <w:rFonts w:ascii="Times New Roman" w:hAnsi="Times New Roman"/>
          <w:b/>
          <w:sz w:val="24"/>
          <w:szCs w:val="24"/>
        </w:rPr>
        <w:t>.</w:t>
      </w:r>
    </w:p>
    <w:p w:rsidR="007A4434" w:rsidRPr="00D73017" w:rsidRDefault="007A4434" w:rsidP="00F521FC">
      <w:pPr>
        <w:pStyle w:val="NoSpacing"/>
        <w:rPr>
          <w:rFonts w:ascii="Times New Roman" w:hAnsi="Times New Roman"/>
          <w:b/>
          <w:sz w:val="24"/>
          <w:szCs w:val="24"/>
        </w:rPr>
      </w:pPr>
    </w:p>
    <w:p w:rsidR="00F521FC" w:rsidRPr="00D73017" w:rsidRDefault="00F521FC" w:rsidP="00F521FC">
      <w:pPr>
        <w:ind w:left="90" w:hanging="810"/>
        <w:rPr>
          <w:rFonts w:ascii="Times New Roman" w:hAnsi="Times New Roman" w:cs="Times New Roman"/>
          <w:b/>
          <w:sz w:val="24"/>
          <w:szCs w:val="24"/>
        </w:rPr>
      </w:pPr>
      <w:r w:rsidRPr="00D73017">
        <w:rPr>
          <w:rFonts w:ascii="Times New Roman" w:hAnsi="Times New Roman" w:cs="Times New Roman"/>
          <w:b/>
          <w:sz w:val="24"/>
          <w:szCs w:val="24"/>
        </w:rPr>
        <w:t xml:space="preserve"> (XI)     MBA (Agri-Business &amp; Food Technology)</w:t>
      </w:r>
    </w:p>
    <w:p w:rsidR="00F521FC" w:rsidRPr="00D73017" w:rsidRDefault="00F521FC" w:rsidP="00F521FC">
      <w:pPr>
        <w:pStyle w:val="ListParagraph1"/>
        <w:numPr>
          <w:ilvl w:val="0"/>
          <w:numId w:val="15"/>
        </w:numPr>
        <w:ind w:left="450" w:hanging="450"/>
      </w:pPr>
      <w:r w:rsidRPr="00D73017">
        <w:t xml:space="preserve">A candidate with 55% marks (relaxable up to 5% for SC/ST candidates)  in the aggregate  in B.Sc. (Life Sciences/ Zoology, Botany, Chemistry, Applied Chemistry, Micro-biology, Bio-Chemistry, Food Preservation, Agriculture, Food Technology) or any graduate in  Agriculture Science/Technology/ Animal Husbandry shall be considered for admission. Those appearing in the final examination and expecting their result by </w:t>
      </w:r>
      <w:r w:rsidRPr="00D73017">
        <w:rPr>
          <w:b/>
        </w:rPr>
        <w:t>July, 202</w:t>
      </w:r>
      <w:r w:rsidR="00D26791">
        <w:rPr>
          <w:b/>
        </w:rPr>
        <w:t>1</w:t>
      </w:r>
      <w:r w:rsidRPr="00D73017">
        <w:t xml:space="preserve"> may also apply.</w:t>
      </w:r>
    </w:p>
    <w:p w:rsidR="00F521FC" w:rsidRPr="00D73017" w:rsidRDefault="00F521FC" w:rsidP="00F521FC">
      <w:pPr>
        <w:pStyle w:val="ListParagraph1"/>
        <w:numPr>
          <w:ilvl w:val="0"/>
          <w:numId w:val="15"/>
        </w:numPr>
        <w:ind w:left="450" w:hanging="450"/>
      </w:pPr>
      <w:r w:rsidRPr="00D73017">
        <w:t>Candidates must have a valid MAT score, conducted by All India Management Association.</w:t>
      </w:r>
    </w:p>
    <w:p w:rsidR="00F521FC" w:rsidRPr="00D73017" w:rsidRDefault="00F521FC" w:rsidP="00F521FC">
      <w:pPr>
        <w:pStyle w:val="ListParagraph1"/>
        <w:numPr>
          <w:ilvl w:val="0"/>
          <w:numId w:val="15"/>
        </w:numPr>
        <w:ind w:left="450" w:hanging="450"/>
      </w:pPr>
      <w:r w:rsidRPr="00D73017">
        <w:t>Candidates without MAT score may also apply but selection is subject to availability of seats.</w:t>
      </w:r>
    </w:p>
    <w:p w:rsidR="00F521FC" w:rsidRPr="00D73017" w:rsidRDefault="00F521FC" w:rsidP="00F521FC">
      <w:pPr>
        <w:pStyle w:val="ListParagraph"/>
        <w:numPr>
          <w:ilvl w:val="0"/>
          <w:numId w:val="15"/>
        </w:numPr>
        <w:ind w:left="450" w:hanging="450"/>
        <w:rPr>
          <w:rFonts w:ascii="Times New Roman" w:hAnsi="Times New Roman"/>
          <w:b/>
        </w:rPr>
      </w:pPr>
      <w:r w:rsidRPr="00D73017">
        <w:rPr>
          <w:rFonts w:ascii="Times New Roman" w:hAnsi="Times New Roman"/>
        </w:rPr>
        <w:t xml:space="preserve">For distribution of seats: The applicant are requested to see the distribution of seats at </w:t>
      </w:r>
      <w:r w:rsidRPr="00D73017">
        <w:rPr>
          <w:rFonts w:ascii="Times New Roman" w:hAnsi="Times New Roman"/>
          <w:b/>
        </w:rPr>
        <w:t>page</w:t>
      </w:r>
      <w:r w:rsidRPr="00D73017">
        <w:rPr>
          <w:rFonts w:ascii="Times New Roman" w:hAnsi="Times New Roman"/>
        </w:rPr>
        <w:t xml:space="preserve"> </w:t>
      </w:r>
      <w:r w:rsidRPr="00D73017">
        <w:rPr>
          <w:rFonts w:ascii="Times New Roman" w:hAnsi="Times New Roman"/>
          <w:b/>
        </w:rPr>
        <w:t>10</w:t>
      </w:r>
      <w:r w:rsidR="0091406A" w:rsidRPr="00D73017">
        <w:rPr>
          <w:rFonts w:ascii="Times New Roman" w:hAnsi="Times New Roman"/>
          <w:b/>
        </w:rPr>
        <w:t>-11</w:t>
      </w:r>
      <w:r w:rsidRPr="00D73017">
        <w:rPr>
          <w:rFonts w:ascii="Times New Roman" w:hAnsi="Times New Roman"/>
          <w:b/>
        </w:rPr>
        <w:t>.</w:t>
      </w:r>
    </w:p>
    <w:p w:rsidR="00F521FC" w:rsidRPr="00D73017" w:rsidRDefault="00F521FC" w:rsidP="00F521FC">
      <w:pPr>
        <w:pStyle w:val="ListParagraph1"/>
      </w:pPr>
    </w:p>
    <w:p w:rsidR="00F521FC" w:rsidRPr="00D73017" w:rsidRDefault="00F521FC" w:rsidP="00F521FC">
      <w:pPr>
        <w:ind w:left="540" w:hanging="1260"/>
        <w:rPr>
          <w:rFonts w:ascii="Times New Roman" w:hAnsi="Times New Roman" w:cs="Times New Roman"/>
          <w:b/>
          <w:sz w:val="24"/>
          <w:szCs w:val="24"/>
        </w:rPr>
      </w:pPr>
      <w:r w:rsidRPr="00D73017">
        <w:rPr>
          <w:rFonts w:ascii="Times New Roman" w:hAnsi="Times New Roman" w:cs="Times New Roman"/>
          <w:b/>
          <w:sz w:val="24"/>
          <w:szCs w:val="24"/>
        </w:rPr>
        <w:t>(XII)    Master of Computer Application (MCA)</w:t>
      </w:r>
    </w:p>
    <w:p w:rsidR="00F521FC" w:rsidRPr="00D73017" w:rsidRDefault="00F521FC" w:rsidP="00F521FC">
      <w:pPr>
        <w:pStyle w:val="ListParagraph1"/>
        <w:ind w:left="0"/>
      </w:pPr>
      <w:r w:rsidRPr="00D73017">
        <w:t>1.    Eligibility Criteria for Admission</w:t>
      </w:r>
    </w:p>
    <w:p w:rsidR="00F521FC" w:rsidRPr="00D73017" w:rsidRDefault="00F521FC" w:rsidP="00F521FC">
      <w:pPr>
        <w:pStyle w:val="ListParagraph1"/>
        <w:numPr>
          <w:ilvl w:val="0"/>
          <w:numId w:val="15"/>
        </w:numPr>
        <w:ind w:left="450" w:hanging="450"/>
        <w:rPr>
          <w:b/>
        </w:rPr>
      </w:pPr>
      <w:r w:rsidRPr="00D73017">
        <w:t xml:space="preserve">a) </w:t>
      </w:r>
      <w:r w:rsidRPr="00D73017">
        <w:rPr>
          <w:color w:val="000000"/>
          <w:shd w:val="clear" w:color="auto" w:fill="FFFFFF"/>
        </w:rPr>
        <w:t xml:space="preserve">Candidates who have passed Bachelor Degree of minimum 3 years duration by securing a minimum of 50% (45% in case of SC/ST) marks or equivalent grade points in aggregate from any recognized University/Institute and also having passed Mathematics paper at 10+2 </w:t>
      </w:r>
      <w:r w:rsidRPr="00D73017">
        <w:rPr>
          <w:color w:val="000000"/>
          <w:shd w:val="clear" w:color="auto" w:fill="FFFFFF"/>
        </w:rPr>
        <w:lastRenderedPageBreak/>
        <w:t>or graduation level are eligible for admission to the programme.</w:t>
      </w:r>
      <w:r w:rsidRPr="00D73017">
        <w:t xml:space="preserve"> </w:t>
      </w:r>
      <w:r w:rsidRPr="00D73017">
        <w:rPr>
          <w:b/>
        </w:rPr>
        <w:t>Those appearing in the final year/semester Bachelor degree examination may also apply subject to the fulfillment of above mentioned criteria.</w:t>
      </w:r>
    </w:p>
    <w:p w:rsidR="00F521FC" w:rsidRPr="00D73017" w:rsidRDefault="00F521FC" w:rsidP="00F521FC">
      <w:pPr>
        <w:tabs>
          <w:tab w:val="left" w:pos="709"/>
        </w:tabs>
        <w:ind w:left="709" w:hanging="283"/>
        <w:rPr>
          <w:rFonts w:ascii="Times New Roman" w:hAnsi="Times New Roman" w:cs="Times New Roman"/>
          <w:color w:val="000000"/>
          <w:sz w:val="24"/>
          <w:szCs w:val="24"/>
        </w:rPr>
      </w:pPr>
    </w:p>
    <w:p w:rsidR="00F521FC" w:rsidRPr="00D73017" w:rsidRDefault="00F521FC" w:rsidP="00F521FC">
      <w:pPr>
        <w:ind w:left="720" w:hanging="270"/>
        <w:rPr>
          <w:rFonts w:ascii="Times New Roman" w:hAnsi="Times New Roman" w:cs="Times New Roman"/>
          <w:b/>
          <w:sz w:val="24"/>
          <w:szCs w:val="24"/>
        </w:rPr>
      </w:pPr>
      <w:r w:rsidRPr="00D73017">
        <w:rPr>
          <w:rFonts w:ascii="Times New Roman" w:hAnsi="Times New Roman" w:cs="Times New Roman"/>
          <w:sz w:val="24"/>
          <w:szCs w:val="24"/>
        </w:rPr>
        <w:t>b) Admission will be on the basis of the marks secured at the qualifying examination and the entrance test. Candidates who have passed in Computer Science or Computer Application at the degree level will be given additional 5% marks.</w:t>
      </w:r>
    </w:p>
    <w:p w:rsidR="00F521FC" w:rsidRPr="00D73017" w:rsidRDefault="00F521FC" w:rsidP="00F521FC">
      <w:pPr>
        <w:ind w:left="450" w:hanging="450"/>
        <w:rPr>
          <w:rFonts w:ascii="Times New Roman" w:hAnsi="Times New Roman" w:cs="Times New Roman"/>
          <w:b/>
          <w:sz w:val="24"/>
          <w:szCs w:val="24"/>
        </w:rPr>
      </w:pPr>
      <w:r w:rsidRPr="00D73017">
        <w:rPr>
          <w:rFonts w:ascii="Times New Roman" w:hAnsi="Times New Roman" w:cs="Times New Roman"/>
          <w:sz w:val="24"/>
          <w:szCs w:val="24"/>
        </w:rPr>
        <w:t xml:space="preserve">2.    For distribution of seats: The applicant are requested to see the distribution of seats at </w:t>
      </w:r>
      <w:r w:rsidRPr="00D73017">
        <w:rPr>
          <w:rFonts w:ascii="Times New Roman" w:hAnsi="Times New Roman" w:cs="Times New Roman"/>
          <w:b/>
          <w:sz w:val="24"/>
          <w:szCs w:val="24"/>
        </w:rPr>
        <w:t>page</w:t>
      </w:r>
      <w:r w:rsidRPr="00D73017">
        <w:rPr>
          <w:rFonts w:ascii="Times New Roman" w:hAnsi="Times New Roman" w:cs="Times New Roman"/>
          <w:sz w:val="24"/>
          <w:szCs w:val="24"/>
        </w:rPr>
        <w:t xml:space="preserve"> </w:t>
      </w:r>
      <w:r w:rsidRPr="00D73017">
        <w:rPr>
          <w:rFonts w:ascii="Times New Roman" w:hAnsi="Times New Roman" w:cs="Times New Roman"/>
          <w:b/>
          <w:sz w:val="24"/>
          <w:szCs w:val="24"/>
        </w:rPr>
        <w:t>10</w:t>
      </w:r>
      <w:r w:rsidR="0091406A" w:rsidRPr="00D73017">
        <w:rPr>
          <w:rFonts w:ascii="Times New Roman" w:hAnsi="Times New Roman" w:cs="Times New Roman"/>
          <w:b/>
          <w:sz w:val="24"/>
          <w:szCs w:val="24"/>
        </w:rPr>
        <w:t>-11</w:t>
      </w:r>
      <w:r w:rsidRPr="00D73017">
        <w:rPr>
          <w:rFonts w:ascii="Times New Roman" w:hAnsi="Times New Roman" w:cs="Times New Roman"/>
          <w:b/>
          <w:sz w:val="24"/>
          <w:szCs w:val="24"/>
        </w:rPr>
        <w:t>.</w:t>
      </w:r>
    </w:p>
    <w:p w:rsidR="00F521FC" w:rsidRPr="00D73017" w:rsidRDefault="00F521FC" w:rsidP="00F521FC">
      <w:pPr>
        <w:pStyle w:val="ListParagraph1"/>
        <w:ind w:left="0" w:hanging="720"/>
        <w:rPr>
          <w:b/>
          <w:color w:val="000000"/>
        </w:rPr>
      </w:pPr>
      <w:r w:rsidRPr="00D73017">
        <w:rPr>
          <w:b/>
          <w:color w:val="000000"/>
        </w:rPr>
        <w:t xml:space="preserve"> (XIII) Master of Tourism and Travel Management (MTTM)</w:t>
      </w:r>
    </w:p>
    <w:p w:rsidR="00F521FC" w:rsidRPr="00D73017" w:rsidRDefault="00F521FC" w:rsidP="00F521FC">
      <w:pPr>
        <w:pStyle w:val="ListParagraph1"/>
        <w:ind w:left="0" w:hanging="720"/>
        <w:rPr>
          <w:b/>
          <w:color w:val="000000"/>
        </w:rPr>
      </w:pPr>
    </w:p>
    <w:p w:rsidR="00F521FC" w:rsidRPr="00D73017" w:rsidRDefault="00F521FC" w:rsidP="00F521FC">
      <w:pPr>
        <w:pStyle w:val="ListParagraph1"/>
        <w:numPr>
          <w:ilvl w:val="0"/>
          <w:numId w:val="16"/>
        </w:numPr>
        <w:ind w:left="450" w:hanging="450"/>
        <w:rPr>
          <w:color w:val="000000"/>
        </w:rPr>
      </w:pPr>
      <w:r w:rsidRPr="00D73017">
        <w:rPr>
          <w:color w:val="000000"/>
        </w:rPr>
        <w:t xml:space="preserve">Candidates with </w:t>
      </w:r>
      <w:r w:rsidRPr="00D73017">
        <w:t xml:space="preserve">a 3 year Bachelor’s Degree Course (10+2+3) or its equivalent </w:t>
      </w:r>
      <w:r w:rsidRPr="00D73017">
        <w:rPr>
          <w:color w:val="000000"/>
        </w:rPr>
        <w:t xml:space="preserve">in any discipline from a recognized University/Institute with minimum of 50% marks in aggregate or equivalent (45% for SC/ST candidates) shall ordinarily be considered for admission. Students appearing in the final examination and expecting their results by </w:t>
      </w:r>
      <w:r w:rsidRPr="00D73017">
        <w:rPr>
          <w:b/>
          <w:color w:val="000000"/>
        </w:rPr>
        <w:t>July, 202</w:t>
      </w:r>
      <w:r w:rsidR="00D26791">
        <w:rPr>
          <w:b/>
          <w:color w:val="000000"/>
        </w:rPr>
        <w:t>1</w:t>
      </w:r>
      <w:r w:rsidRPr="00D73017">
        <w:rPr>
          <w:color w:val="000000"/>
        </w:rPr>
        <w:t>may also apply.</w:t>
      </w:r>
    </w:p>
    <w:p w:rsidR="00F521FC" w:rsidRPr="00D73017" w:rsidRDefault="00F521FC" w:rsidP="00F521FC">
      <w:pPr>
        <w:pStyle w:val="ListParagraph1"/>
        <w:numPr>
          <w:ilvl w:val="0"/>
          <w:numId w:val="16"/>
        </w:numPr>
        <w:ind w:left="450" w:hanging="450"/>
        <w:rPr>
          <w:color w:val="000000"/>
        </w:rPr>
      </w:pPr>
      <w:r w:rsidRPr="00D73017">
        <w:rPr>
          <w:color w:val="000000"/>
        </w:rPr>
        <w:t>Candidates must have a valid Management Aptitude Test (MAT) score (May/September/December 20</w:t>
      </w:r>
      <w:r w:rsidR="00D26791">
        <w:rPr>
          <w:color w:val="000000"/>
        </w:rPr>
        <w:t>20</w:t>
      </w:r>
      <w:r w:rsidRPr="00D73017">
        <w:rPr>
          <w:color w:val="000000"/>
        </w:rPr>
        <w:t xml:space="preserve"> or February/ May 202</w:t>
      </w:r>
      <w:r w:rsidR="00D26791">
        <w:rPr>
          <w:color w:val="000000"/>
        </w:rPr>
        <w:t>1</w:t>
      </w:r>
      <w:r w:rsidRPr="00D73017">
        <w:rPr>
          <w:color w:val="000000"/>
        </w:rPr>
        <w:t>) conducted by All India Management Association.</w:t>
      </w:r>
    </w:p>
    <w:p w:rsidR="00F521FC" w:rsidRPr="00D73017" w:rsidRDefault="00F521FC" w:rsidP="00F521FC">
      <w:pPr>
        <w:pStyle w:val="ListParagraph1"/>
        <w:numPr>
          <w:ilvl w:val="0"/>
          <w:numId w:val="16"/>
        </w:numPr>
        <w:ind w:left="450" w:hanging="450"/>
        <w:rPr>
          <w:color w:val="000000"/>
        </w:rPr>
      </w:pPr>
      <w:r w:rsidRPr="00D73017">
        <w:rPr>
          <w:color w:val="000000"/>
        </w:rPr>
        <w:t>Candidate seeking admission against sponsored seats shall have, in addition to the qualifications  stated above under 1 &amp; 2, a minimum of 2 years of full time work experience in a relevant area  in a firm/Company/Industry/Educational and Research Institution/Government/ Quasi Government/ Autonomous organization registered  with appropriate authority. They will be considered for admission against supernumerary seats.</w:t>
      </w:r>
    </w:p>
    <w:p w:rsidR="00F521FC" w:rsidRPr="00D73017" w:rsidRDefault="00F521FC" w:rsidP="00F521FC">
      <w:pPr>
        <w:pStyle w:val="ListParagraph1"/>
        <w:ind w:left="0"/>
        <w:rPr>
          <w:color w:val="000000"/>
        </w:rPr>
      </w:pPr>
    </w:p>
    <w:p w:rsidR="00F521FC" w:rsidRPr="00D73017" w:rsidRDefault="00F521FC" w:rsidP="00F521FC">
      <w:pPr>
        <w:pStyle w:val="ListParagraph"/>
        <w:numPr>
          <w:ilvl w:val="0"/>
          <w:numId w:val="16"/>
        </w:numPr>
        <w:ind w:left="450" w:hanging="450"/>
        <w:rPr>
          <w:rFonts w:ascii="Times New Roman" w:hAnsi="Times New Roman"/>
          <w:b/>
        </w:rPr>
      </w:pPr>
      <w:r w:rsidRPr="00D73017">
        <w:rPr>
          <w:rFonts w:ascii="Times New Roman" w:hAnsi="Times New Roman"/>
        </w:rPr>
        <w:t xml:space="preserve">For distribution of seats: The applicant are requested to see the distribution of seats at </w:t>
      </w:r>
      <w:r w:rsidRPr="00D73017">
        <w:rPr>
          <w:rFonts w:ascii="Times New Roman" w:hAnsi="Times New Roman"/>
          <w:b/>
        </w:rPr>
        <w:t>page</w:t>
      </w:r>
      <w:r w:rsidRPr="00D73017">
        <w:rPr>
          <w:rFonts w:ascii="Times New Roman" w:hAnsi="Times New Roman"/>
        </w:rPr>
        <w:t xml:space="preserve"> </w:t>
      </w:r>
      <w:r w:rsidRPr="00D73017">
        <w:rPr>
          <w:rFonts w:ascii="Times New Roman" w:hAnsi="Times New Roman"/>
          <w:b/>
        </w:rPr>
        <w:t>10</w:t>
      </w:r>
      <w:r w:rsidR="0054427B" w:rsidRPr="00D73017">
        <w:rPr>
          <w:rFonts w:ascii="Times New Roman" w:hAnsi="Times New Roman"/>
          <w:b/>
        </w:rPr>
        <w:t>-11</w:t>
      </w:r>
      <w:r w:rsidRPr="00D73017">
        <w:rPr>
          <w:rFonts w:ascii="Times New Roman" w:hAnsi="Times New Roman"/>
          <w:b/>
        </w:rPr>
        <w:t>.</w:t>
      </w:r>
    </w:p>
    <w:p w:rsidR="00F521FC" w:rsidRPr="00D73017" w:rsidRDefault="00F521FC" w:rsidP="00F521FC">
      <w:pPr>
        <w:pStyle w:val="ListParagraph1"/>
      </w:pPr>
    </w:p>
    <w:p w:rsidR="00F521FC" w:rsidRPr="00D73017" w:rsidRDefault="00F521FC" w:rsidP="00F521FC">
      <w:pPr>
        <w:pStyle w:val="ListParagraph1"/>
      </w:pPr>
    </w:p>
    <w:p w:rsidR="00F521FC" w:rsidRPr="00D73017" w:rsidRDefault="00F521FC" w:rsidP="00F521FC">
      <w:pPr>
        <w:pStyle w:val="ListParagraph1"/>
        <w:tabs>
          <w:tab w:val="left" w:pos="720"/>
        </w:tabs>
        <w:ind w:left="0" w:hanging="720"/>
        <w:rPr>
          <w:b/>
          <w:color w:val="000000"/>
        </w:rPr>
      </w:pPr>
      <w:r w:rsidRPr="00D73017">
        <w:rPr>
          <w:b/>
          <w:color w:val="000000"/>
        </w:rPr>
        <w:t>(XIV)</w:t>
      </w:r>
      <w:r w:rsidRPr="00D73017">
        <w:rPr>
          <w:b/>
          <w:color w:val="000000"/>
        </w:rPr>
        <w:tab/>
        <w:t>Master of Science in Horticulture -M.Sc.(Hort.)</w:t>
      </w:r>
    </w:p>
    <w:p w:rsidR="00F521FC" w:rsidRPr="00D73017" w:rsidRDefault="00F521FC" w:rsidP="00F521FC">
      <w:pPr>
        <w:pStyle w:val="ListParagraph1"/>
        <w:tabs>
          <w:tab w:val="left" w:pos="720"/>
        </w:tabs>
        <w:ind w:left="0"/>
        <w:rPr>
          <w:b/>
          <w:color w:val="000000"/>
        </w:rPr>
      </w:pPr>
    </w:p>
    <w:p w:rsidR="00F521FC" w:rsidRPr="00D73017" w:rsidRDefault="00F521FC" w:rsidP="00F521FC">
      <w:pPr>
        <w:pStyle w:val="ListParagraph1"/>
        <w:numPr>
          <w:ilvl w:val="3"/>
          <w:numId w:val="17"/>
        </w:numPr>
        <w:tabs>
          <w:tab w:val="left" w:pos="450"/>
        </w:tabs>
        <w:ind w:left="450" w:hanging="450"/>
        <w:rPr>
          <w:color w:val="000000"/>
        </w:rPr>
      </w:pPr>
      <w:r w:rsidRPr="00D73017">
        <w:rPr>
          <w:color w:val="000000"/>
        </w:rPr>
        <w:t>Candidates  who has passed B.Sc.(Hort.) / B.Sc.(Agri.) with a minimum of 4 years or 8 Semester programme of the University or an equivalent examination recognized by the University with minimum percentage of 55% or equivalent CGPA with 5% lower achievement for SC/ST candidates.</w:t>
      </w:r>
    </w:p>
    <w:p w:rsidR="00F521FC" w:rsidRPr="00D73017" w:rsidRDefault="00F521FC" w:rsidP="00F521FC">
      <w:pPr>
        <w:pStyle w:val="ListParagraph"/>
        <w:numPr>
          <w:ilvl w:val="3"/>
          <w:numId w:val="17"/>
        </w:numPr>
        <w:ind w:left="450" w:hanging="450"/>
        <w:rPr>
          <w:rFonts w:ascii="Times New Roman" w:hAnsi="Times New Roman"/>
          <w:b/>
        </w:rPr>
      </w:pPr>
      <w:r w:rsidRPr="00D73017">
        <w:rPr>
          <w:rFonts w:ascii="Times New Roman" w:hAnsi="Times New Roman"/>
        </w:rPr>
        <w:t xml:space="preserve">For distribution of seats: The applicant is requested to see the distribution of seats at </w:t>
      </w:r>
      <w:r w:rsidRPr="00D73017">
        <w:rPr>
          <w:rFonts w:ascii="Times New Roman" w:hAnsi="Times New Roman"/>
          <w:b/>
        </w:rPr>
        <w:t>page</w:t>
      </w:r>
      <w:r w:rsidRPr="00D73017">
        <w:rPr>
          <w:rFonts w:ascii="Times New Roman" w:hAnsi="Times New Roman"/>
        </w:rPr>
        <w:t xml:space="preserve"> </w:t>
      </w:r>
      <w:r w:rsidRPr="00D73017">
        <w:rPr>
          <w:rFonts w:ascii="Times New Roman" w:hAnsi="Times New Roman"/>
          <w:b/>
        </w:rPr>
        <w:t>10</w:t>
      </w:r>
      <w:r w:rsidR="0054427B" w:rsidRPr="00D73017">
        <w:rPr>
          <w:rFonts w:ascii="Times New Roman" w:hAnsi="Times New Roman"/>
          <w:b/>
        </w:rPr>
        <w:t>-11</w:t>
      </w:r>
      <w:r w:rsidRPr="00D73017">
        <w:rPr>
          <w:rFonts w:ascii="Times New Roman" w:hAnsi="Times New Roman"/>
          <w:b/>
        </w:rPr>
        <w:t>.</w:t>
      </w:r>
    </w:p>
    <w:p w:rsidR="00F521FC" w:rsidRPr="00D73017" w:rsidRDefault="00F521FC" w:rsidP="00F521FC">
      <w:pPr>
        <w:pStyle w:val="ListParagraph"/>
        <w:ind w:left="450"/>
        <w:rPr>
          <w:rFonts w:ascii="Times New Roman" w:hAnsi="Times New Roman"/>
          <w:b/>
        </w:rPr>
      </w:pPr>
    </w:p>
    <w:p w:rsidR="00F521FC" w:rsidRPr="00D73017" w:rsidRDefault="00F521FC" w:rsidP="00F521FC">
      <w:pPr>
        <w:pStyle w:val="ListParagraph"/>
        <w:ind w:left="450"/>
        <w:rPr>
          <w:rFonts w:ascii="Times New Roman" w:hAnsi="Times New Roman"/>
          <w:b/>
        </w:rPr>
      </w:pPr>
    </w:p>
    <w:p w:rsidR="00C3765D" w:rsidRDefault="00C3765D">
      <w:pPr>
        <w:rPr>
          <w:rFonts w:ascii="Times New Roman" w:eastAsia="SimSun" w:hAnsi="Times New Roman" w:cs="Times New Roman"/>
          <w:b/>
          <w:sz w:val="24"/>
          <w:szCs w:val="24"/>
        </w:rPr>
      </w:pPr>
      <w:r>
        <w:rPr>
          <w:rFonts w:ascii="Times New Roman" w:hAnsi="Times New Roman"/>
          <w:b/>
        </w:rPr>
        <w:br w:type="page"/>
      </w:r>
    </w:p>
    <w:p w:rsidR="00C57DD2" w:rsidRPr="00D73017" w:rsidRDefault="00C57DD2" w:rsidP="00F521FC">
      <w:pPr>
        <w:pStyle w:val="ListParagraph"/>
        <w:ind w:left="450"/>
        <w:rPr>
          <w:rFonts w:ascii="Times New Roman" w:hAnsi="Times New Roman"/>
          <w:b/>
        </w:rPr>
      </w:pPr>
    </w:p>
    <w:p w:rsidR="00F521FC" w:rsidRPr="00D73017" w:rsidRDefault="00F521FC" w:rsidP="00F521FC">
      <w:pPr>
        <w:pStyle w:val="ListParagraph"/>
        <w:ind w:left="450" w:hanging="1159"/>
        <w:rPr>
          <w:rFonts w:ascii="Times New Roman" w:hAnsi="Times New Roman"/>
          <w:b/>
        </w:rPr>
      </w:pPr>
      <w:r w:rsidRPr="00D73017">
        <w:rPr>
          <w:rFonts w:ascii="Times New Roman" w:hAnsi="Times New Roman"/>
          <w:b/>
        </w:rPr>
        <w:t>(XV)    Master of  Social Work (MSW) – on  self financial mode courses at NEHU Tura Campus</w:t>
      </w:r>
      <w:r w:rsidRPr="00D73017">
        <w:rPr>
          <w:rFonts w:ascii="Times New Roman" w:hAnsi="Times New Roman"/>
        </w:rPr>
        <w:t>.</w:t>
      </w:r>
    </w:p>
    <w:p w:rsidR="00F521FC" w:rsidRPr="00D73017" w:rsidRDefault="00F521FC" w:rsidP="00F521FC">
      <w:pPr>
        <w:rPr>
          <w:rFonts w:ascii="Times New Roman" w:hAnsi="Times New Roman" w:cs="Times New Roman"/>
          <w:b/>
          <w:color w:val="000000"/>
          <w:sz w:val="24"/>
          <w:szCs w:val="24"/>
        </w:rPr>
      </w:pPr>
    </w:p>
    <w:p w:rsidR="00F521FC" w:rsidRPr="00D73017" w:rsidRDefault="00F521FC" w:rsidP="00F521FC">
      <w:pPr>
        <w:pStyle w:val="ListParagraph"/>
        <w:numPr>
          <w:ilvl w:val="6"/>
          <w:numId w:val="17"/>
        </w:numPr>
        <w:ind w:left="426" w:hanging="426"/>
        <w:rPr>
          <w:rFonts w:ascii="Times New Roman" w:hAnsi="Times New Roman"/>
          <w:color w:val="000000"/>
        </w:rPr>
      </w:pPr>
      <w:r w:rsidRPr="00D73017">
        <w:rPr>
          <w:rFonts w:ascii="Times New Roman" w:hAnsi="Times New Roman"/>
          <w:color w:val="000000"/>
        </w:rPr>
        <w:t>Any Bachelor’s Degree (Arts/Science/Commerce/Management/Technology/LL.B. and others).</w:t>
      </w:r>
    </w:p>
    <w:p w:rsidR="00F521FC" w:rsidRDefault="00F521FC" w:rsidP="00F521FC">
      <w:pPr>
        <w:pStyle w:val="ListParagraph"/>
        <w:numPr>
          <w:ilvl w:val="6"/>
          <w:numId w:val="17"/>
        </w:numPr>
        <w:ind w:left="426" w:hanging="426"/>
        <w:rPr>
          <w:rFonts w:ascii="Times New Roman" w:hAnsi="Times New Roman"/>
          <w:color w:val="000000"/>
        </w:rPr>
      </w:pPr>
      <w:r w:rsidRPr="00D73017">
        <w:rPr>
          <w:rFonts w:ascii="Times New Roman" w:hAnsi="Times New Roman"/>
          <w:color w:val="000000"/>
        </w:rPr>
        <w:t>Programme Fee : Programme Fees  Rs.40,000/-(per semester) including normal fees for the M.A. programme of the University</w:t>
      </w:r>
      <w:r w:rsidR="007A4434">
        <w:rPr>
          <w:rFonts w:ascii="Times New Roman" w:hAnsi="Times New Roman"/>
          <w:color w:val="000000"/>
        </w:rPr>
        <w:t>.</w:t>
      </w:r>
    </w:p>
    <w:p w:rsidR="007A4434" w:rsidRPr="00D73017" w:rsidRDefault="007A4434" w:rsidP="00F521FC">
      <w:pPr>
        <w:pStyle w:val="ListParagraph"/>
        <w:numPr>
          <w:ilvl w:val="6"/>
          <w:numId w:val="17"/>
        </w:numPr>
        <w:ind w:left="426" w:hanging="426"/>
        <w:rPr>
          <w:rFonts w:ascii="Times New Roman" w:hAnsi="Times New Roman"/>
          <w:color w:val="000000"/>
        </w:rPr>
      </w:pPr>
    </w:p>
    <w:p w:rsidR="00F521FC" w:rsidRPr="00D73017" w:rsidRDefault="00F521FC" w:rsidP="00F521FC">
      <w:pPr>
        <w:ind w:left="450"/>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OTHER COURSES</w:t>
      </w: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sz w:val="24"/>
          <w:szCs w:val="24"/>
        </w:rPr>
        <w:t>Certificate, Diploma &amp; B.Ed. (Special Education) programme through Distance Education</w:t>
      </w:r>
    </w:p>
    <w:p w:rsidR="00F521FC" w:rsidRPr="00D73017" w:rsidRDefault="00F521FC" w:rsidP="00F521FC">
      <w:pPr>
        <w:rPr>
          <w:rFonts w:ascii="Times New Roman" w:hAnsi="Times New Roman" w:cs="Times New Roman"/>
          <w:color w:val="000000"/>
          <w:sz w:val="24"/>
          <w:szCs w:val="24"/>
        </w:rPr>
      </w:pPr>
      <w:r w:rsidRPr="00D73017">
        <w:rPr>
          <w:rFonts w:ascii="Times New Roman" w:hAnsi="Times New Roman" w:cs="Times New Roman"/>
          <w:color w:val="000000"/>
          <w:sz w:val="24"/>
          <w:szCs w:val="24"/>
        </w:rPr>
        <w:t>Candidates with 3</w:t>
      </w:r>
      <w:r w:rsidRPr="00D73017">
        <w:rPr>
          <w:rFonts w:ascii="Times New Roman" w:hAnsi="Times New Roman" w:cs="Times New Roman"/>
          <w:sz w:val="24"/>
          <w:szCs w:val="24"/>
        </w:rPr>
        <w:t xml:space="preserve"> years Bachelor’s Degree Course (10+2+3) or its equivalent </w:t>
      </w:r>
      <w:r w:rsidRPr="00D73017">
        <w:rPr>
          <w:rFonts w:ascii="Times New Roman" w:hAnsi="Times New Roman" w:cs="Times New Roman"/>
          <w:color w:val="000000"/>
          <w:sz w:val="24"/>
          <w:szCs w:val="24"/>
        </w:rPr>
        <w:t>from a recognized University/Institution are eligible to apply for admission to Certificate/Diploma Courses. Non-graduates may apply for admission to ‘General Course in Floriculture’. The following are specific eligibility criteria and other information for various Certificate/Diploma Courses offered by different Centres:</w:t>
      </w:r>
    </w:p>
    <w:p w:rsidR="00F521FC" w:rsidRPr="00D73017" w:rsidRDefault="00F521FC" w:rsidP="00F521FC">
      <w:pPr>
        <w:numPr>
          <w:ilvl w:val="0"/>
          <w:numId w:val="18"/>
        </w:numPr>
        <w:spacing w:after="0" w:line="240" w:lineRule="auto"/>
        <w:jc w:val="both"/>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Department of Cultural and Creative Studies</w:t>
      </w:r>
    </w:p>
    <w:p w:rsidR="00F521FC" w:rsidRPr="00D73017" w:rsidRDefault="00F521FC" w:rsidP="00F521FC">
      <w:pPr>
        <w:tabs>
          <w:tab w:val="left" w:pos="1530"/>
        </w:tabs>
        <w:ind w:left="1440" w:hanging="720"/>
        <w:rPr>
          <w:rFonts w:ascii="Times New Roman" w:hAnsi="Times New Roman" w:cs="Times New Roman"/>
          <w:color w:val="000000"/>
          <w:sz w:val="24"/>
          <w:szCs w:val="24"/>
        </w:rPr>
      </w:pPr>
      <w:r w:rsidRPr="00D73017">
        <w:rPr>
          <w:rFonts w:ascii="Times New Roman" w:hAnsi="Times New Roman" w:cs="Times New Roman"/>
          <w:color w:val="000000"/>
          <w:sz w:val="24"/>
          <w:szCs w:val="24"/>
        </w:rPr>
        <w:t>a)</w:t>
      </w:r>
      <w:r w:rsidRPr="00D73017">
        <w:rPr>
          <w:rFonts w:ascii="Times New Roman" w:hAnsi="Times New Roman" w:cs="Times New Roman"/>
          <w:b/>
          <w:color w:val="000000"/>
          <w:sz w:val="24"/>
          <w:szCs w:val="24"/>
        </w:rPr>
        <w:t xml:space="preserve">  P. G. Diploma in Music</w:t>
      </w:r>
      <w:r w:rsidRPr="00D73017">
        <w:rPr>
          <w:rFonts w:ascii="Times New Roman" w:hAnsi="Times New Roman" w:cs="Times New Roman"/>
          <w:color w:val="000000"/>
          <w:sz w:val="24"/>
          <w:szCs w:val="24"/>
        </w:rPr>
        <w:t>: Graduate in any subject having aptitude for music.</w:t>
      </w:r>
    </w:p>
    <w:p w:rsidR="00F521FC" w:rsidRPr="00D73017" w:rsidRDefault="00F521FC" w:rsidP="00F521FC">
      <w:pPr>
        <w:ind w:left="990" w:hanging="270"/>
        <w:rPr>
          <w:rFonts w:ascii="Times New Roman" w:hAnsi="Times New Roman" w:cs="Times New Roman"/>
          <w:color w:val="000000"/>
          <w:sz w:val="24"/>
          <w:szCs w:val="24"/>
        </w:rPr>
      </w:pPr>
      <w:r w:rsidRPr="00D73017">
        <w:rPr>
          <w:rFonts w:ascii="Times New Roman" w:hAnsi="Times New Roman" w:cs="Times New Roman"/>
          <w:color w:val="000000"/>
          <w:sz w:val="24"/>
          <w:szCs w:val="24"/>
        </w:rPr>
        <w:t>b)</w:t>
      </w:r>
      <w:r w:rsidRPr="00D73017">
        <w:rPr>
          <w:rFonts w:ascii="Times New Roman" w:hAnsi="Times New Roman" w:cs="Times New Roman"/>
          <w:color w:val="000000"/>
          <w:sz w:val="24"/>
          <w:szCs w:val="24"/>
        </w:rPr>
        <w:tab/>
      </w:r>
      <w:r w:rsidRPr="00D73017">
        <w:rPr>
          <w:rFonts w:ascii="Times New Roman" w:hAnsi="Times New Roman" w:cs="Times New Roman"/>
          <w:b/>
          <w:color w:val="000000"/>
          <w:sz w:val="24"/>
          <w:szCs w:val="24"/>
        </w:rPr>
        <w:t>P. G. Diploma in Painting</w:t>
      </w:r>
      <w:r w:rsidRPr="00D73017">
        <w:rPr>
          <w:rFonts w:ascii="Times New Roman" w:hAnsi="Times New Roman" w:cs="Times New Roman"/>
          <w:color w:val="000000"/>
          <w:sz w:val="24"/>
          <w:szCs w:val="24"/>
        </w:rPr>
        <w:t>: Graduate in any subject having aptitude for art.</w:t>
      </w:r>
    </w:p>
    <w:p w:rsidR="00F521FC" w:rsidRPr="00D73017" w:rsidRDefault="00F521FC" w:rsidP="00F521FC">
      <w:pPr>
        <w:numPr>
          <w:ilvl w:val="0"/>
          <w:numId w:val="18"/>
        </w:numPr>
        <w:spacing w:after="0" w:line="240" w:lineRule="auto"/>
        <w:jc w:val="both"/>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Centre for Distance Education</w:t>
      </w:r>
    </w:p>
    <w:p w:rsidR="00F521FC" w:rsidRPr="00D73017" w:rsidRDefault="00F521FC" w:rsidP="00F521FC">
      <w:pPr>
        <w:numPr>
          <w:ilvl w:val="1"/>
          <w:numId w:val="18"/>
        </w:numPr>
        <w:spacing w:after="0" w:line="240" w:lineRule="auto"/>
        <w:ind w:left="108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B. Ed. – Special Education</w:t>
      </w:r>
      <w:r w:rsidRPr="00D73017">
        <w:rPr>
          <w:rFonts w:ascii="Times New Roman" w:hAnsi="Times New Roman" w:cs="Times New Roman"/>
          <w:color w:val="000000"/>
          <w:sz w:val="24"/>
          <w:szCs w:val="24"/>
        </w:rPr>
        <w:t xml:space="preserve">: Graduate in any subject from any recognised University fulfilling any one of the following criteria – (i) Diploma in Spl. Ed. of RCI, (ii) Foundation Course of RCI, (iii) Bridge Course of RCI, (iv) Two-year experience of teaching in a Special School, (v) parent of a differently abled child, and (vi) a differently abled person </w:t>
      </w:r>
    </w:p>
    <w:p w:rsidR="00F521FC" w:rsidRPr="00D73017" w:rsidRDefault="00F521FC" w:rsidP="00F521FC">
      <w:pPr>
        <w:ind w:left="1440" w:hanging="360"/>
        <w:rPr>
          <w:rFonts w:ascii="Times New Roman" w:hAnsi="Times New Roman" w:cs="Times New Roman"/>
          <w:color w:val="000000"/>
          <w:sz w:val="24"/>
          <w:szCs w:val="24"/>
        </w:rPr>
      </w:pPr>
      <w:r w:rsidRPr="00D73017">
        <w:rPr>
          <w:rFonts w:ascii="Times New Roman" w:hAnsi="Times New Roman" w:cs="Times New Roman"/>
          <w:color w:val="000000"/>
          <w:sz w:val="24"/>
          <w:szCs w:val="24"/>
        </w:rPr>
        <w:t>Programme fee: Rs.15,000/-</w:t>
      </w:r>
    </w:p>
    <w:p w:rsidR="00F521FC" w:rsidRPr="00D73017" w:rsidRDefault="00F521FC" w:rsidP="00F521FC">
      <w:pPr>
        <w:ind w:left="1080"/>
        <w:rPr>
          <w:rFonts w:ascii="Times New Roman" w:hAnsi="Times New Roman" w:cs="Times New Roman"/>
          <w:color w:val="000000"/>
          <w:sz w:val="24"/>
          <w:szCs w:val="24"/>
        </w:rPr>
      </w:pPr>
      <w:r w:rsidRPr="00D73017">
        <w:rPr>
          <w:rFonts w:ascii="Times New Roman" w:hAnsi="Times New Roman" w:cs="Times New Roman"/>
          <w:color w:val="000000"/>
          <w:sz w:val="24"/>
          <w:szCs w:val="24"/>
        </w:rPr>
        <w:t>Duration: Two years</w:t>
      </w:r>
    </w:p>
    <w:p w:rsidR="00F521FC" w:rsidRPr="00D73017" w:rsidRDefault="00F521FC" w:rsidP="00F521FC">
      <w:pPr>
        <w:numPr>
          <w:ilvl w:val="0"/>
          <w:numId w:val="18"/>
        </w:numPr>
        <w:spacing w:after="0" w:line="240" w:lineRule="auto"/>
        <w:jc w:val="both"/>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Department of Geography</w:t>
      </w:r>
    </w:p>
    <w:p w:rsidR="00F521FC" w:rsidRPr="00D73017" w:rsidRDefault="00F521FC" w:rsidP="00F521FC">
      <w:pPr>
        <w:numPr>
          <w:ilvl w:val="2"/>
          <w:numId w:val="18"/>
        </w:numPr>
        <w:ind w:left="108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P.G. Diploma in Geoinformatics</w:t>
      </w:r>
      <w:r w:rsidRPr="00D73017">
        <w:rPr>
          <w:rFonts w:ascii="Times New Roman" w:hAnsi="Times New Roman" w:cs="Times New Roman"/>
          <w:color w:val="000000"/>
          <w:sz w:val="24"/>
          <w:szCs w:val="24"/>
        </w:rPr>
        <w:t xml:space="preserve"> - (two semesters) </w:t>
      </w:r>
    </w:p>
    <w:p w:rsidR="00F521FC" w:rsidRPr="00D73017" w:rsidRDefault="00F521FC" w:rsidP="00F521FC">
      <w:pPr>
        <w:ind w:left="1800" w:hanging="1080"/>
        <w:rPr>
          <w:rFonts w:ascii="Times New Roman" w:hAnsi="Times New Roman" w:cs="Times New Roman"/>
          <w:b/>
          <w:bCs/>
          <w:color w:val="000000"/>
          <w:sz w:val="24"/>
          <w:szCs w:val="24"/>
        </w:rPr>
      </w:pPr>
      <w:r w:rsidRPr="00D73017">
        <w:rPr>
          <w:rFonts w:ascii="Times New Roman" w:hAnsi="Times New Roman" w:cs="Times New Roman"/>
          <w:b/>
          <w:bCs/>
          <w:color w:val="000000"/>
          <w:sz w:val="24"/>
          <w:szCs w:val="24"/>
        </w:rPr>
        <w:t xml:space="preserve">Eligibility for admission: </w:t>
      </w:r>
    </w:p>
    <w:p w:rsidR="00F521FC" w:rsidRPr="00D73017" w:rsidRDefault="00F521FC" w:rsidP="00F521FC">
      <w:pPr>
        <w:numPr>
          <w:ilvl w:val="6"/>
          <w:numId w:val="19"/>
        </w:numPr>
        <w:tabs>
          <w:tab w:val="left" w:pos="1080"/>
        </w:tabs>
        <w:ind w:left="108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Applicants with a </w:t>
      </w:r>
      <w:r w:rsidRPr="00D73017">
        <w:rPr>
          <w:rFonts w:ascii="Times New Roman" w:hAnsi="Times New Roman" w:cs="Times New Roman"/>
          <w:sz w:val="24"/>
          <w:szCs w:val="24"/>
        </w:rPr>
        <w:t xml:space="preserve">3 year  Bachelor’s Degree </w:t>
      </w:r>
      <w:r w:rsidRPr="00D73017">
        <w:rPr>
          <w:rFonts w:ascii="Times New Roman" w:hAnsi="Times New Roman" w:cs="Times New Roman"/>
          <w:color w:val="000000"/>
          <w:sz w:val="24"/>
          <w:szCs w:val="24"/>
        </w:rPr>
        <w:t>(Hons</w:t>
      </w:r>
      <w:r w:rsidR="007A4434">
        <w:rPr>
          <w:rFonts w:ascii="Times New Roman" w:hAnsi="Times New Roman" w:cs="Times New Roman"/>
          <w:color w:val="000000"/>
          <w:sz w:val="24"/>
          <w:szCs w:val="24"/>
        </w:rPr>
        <w:t>.</w:t>
      </w:r>
      <w:r w:rsidRPr="00D73017">
        <w:rPr>
          <w:rFonts w:ascii="Times New Roman" w:hAnsi="Times New Roman" w:cs="Times New Roman"/>
          <w:color w:val="000000"/>
          <w:sz w:val="24"/>
          <w:szCs w:val="24"/>
        </w:rPr>
        <w:t xml:space="preserve">) in Geography, Geology and Earth Sciences, Life Sciences, Agricultural Sciences, Physical Sciences, Mathematics /Statistics, Environmental Sciences, BE / B.Tech. Electronics /IT /Computer Sciences / Telecom / B.Arch. / B. Plan. and BCA / MCA </w:t>
      </w:r>
    </w:p>
    <w:p w:rsidR="00F521FC" w:rsidRPr="00D73017" w:rsidRDefault="00F521FC" w:rsidP="00F521FC">
      <w:pPr>
        <w:numPr>
          <w:ilvl w:val="6"/>
          <w:numId w:val="19"/>
        </w:numPr>
        <w:tabs>
          <w:tab w:val="left" w:pos="1080"/>
        </w:tabs>
        <w:ind w:left="108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Minimum of 60% of marks in the degree examination or equivalent CGPA shall be eligible for admission. </w:t>
      </w:r>
      <w:r w:rsidRPr="00D73017">
        <w:rPr>
          <w:rFonts w:ascii="Times New Roman" w:hAnsi="Times New Roman" w:cs="Times New Roman"/>
          <w:sz w:val="24"/>
          <w:szCs w:val="24"/>
        </w:rPr>
        <w:t>Relaxable by 5% for SC/ST candidates</w:t>
      </w:r>
      <w:r w:rsidRPr="00D73017">
        <w:rPr>
          <w:rFonts w:ascii="Times New Roman" w:hAnsi="Times New Roman" w:cs="Times New Roman"/>
          <w:color w:val="000000"/>
          <w:sz w:val="24"/>
          <w:szCs w:val="24"/>
        </w:rPr>
        <w:t>.</w:t>
      </w:r>
    </w:p>
    <w:p w:rsidR="00F521FC" w:rsidRPr="00D73017" w:rsidRDefault="00F521FC" w:rsidP="00F521FC">
      <w:pPr>
        <w:numPr>
          <w:ilvl w:val="6"/>
          <w:numId w:val="19"/>
        </w:numPr>
        <w:tabs>
          <w:tab w:val="left" w:pos="1080"/>
        </w:tabs>
        <w:ind w:hanging="468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lastRenderedPageBreak/>
        <w:t>Course fee Rs.20,000/- (per semester) plus other charges as per the University rules.</w:t>
      </w:r>
    </w:p>
    <w:p w:rsidR="00F521FC" w:rsidRPr="00D73017" w:rsidRDefault="00F521FC" w:rsidP="00F521FC">
      <w:pPr>
        <w:numPr>
          <w:ilvl w:val="6"/>
          <w:numId w:val="19"/>
        </w:numPr>
        <w:tabs>
          <w:tab w:val="left" w:pos="1080"/>
        </w:tabs>
        <w:ind w:hanging="468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Caution Money – Rs. 5000/- (Refundable after the completion of the  course)</w:t>
      </w:r>
    </w:p>
    <w:p w:rsidR="00F521FC" w:rsidRPr="00D73017" w:rsidRDefault="00F521FC" w:rsidP="00F521FC">
      <w:pPr>
        <w:ind w:left="1080" w:hanging="1080"/>
        <w:rPr>
          <w:rFonts w:ascii="Times New Roman" w:hAnsi="Times New Roman" w:cs="Times New Roman"/>
          <w:color w:val="000000"/>
          <w:sz w:val="24"/>
          <w:szCs w:val="24"/>
        </w:rPr>
      </w:pPr>
      <w:r w:rsidRPr="00D73017">
        <w:rPr>
          <w:rFonts w:ascii="Times New Roman" w:hAnsi="Times New Roman" w:cs="Times New Roman"/>
          <w:b/>
          <w:color w:val="000000"/>
          <w:sz w:val="24"/>
          <w:szCs w:val="24"/>
        </w:rPr>
        <w:t>Notes</w:t>
      </w:r>
      <w:r w:rsidRPr="00D73017">
        <w:rPr>
          <w:rFonts w:ascii="Times New Roman" w:hAnsi="Times New Roman" w:cs="Times New Roman"/>
          <w:color w:val="000000"/>
          <w:sz w:val="24"/>
          <w:szCs w:val="24"/>
        </w:rPr>
        <w:t>:  a)</w:t>
      </w:r>
      <w:r w:rsidRPr="00D73017">
        <w:rPr>
          <w:rFonts w:ascii="Times New Roman" w:hAnsi="Times New Roman" w:cs="Times New Roman"/>
          <w:color w:val="000000"/>
          <w:sz w:val="24"/>
          <w:szCs w:val="24"/>
        </w:rPr>
        <w:tab/>
        <w:t xml:space="preserve">The programme fee includes the cost of the study material for the entire course offered by the Centre for Distance Education. </w:t>
      </w:r>
    </w:p>
    <w:p w:rsidR="00F521FC" w:rsidRPr="00D73017" w:rsidRDefault="00F521FC" w:rsidP="00F521FC">
      <w:pPr>
        <w:pStyle w:val="ListParagraph"/>
        <w:numPr>
          <w:ilvl w:val="0"/>
          <w:numId w:val="19"/>
        </w:numPr>
        <w:rPr>
          <w:rFonts w:ascii="Times New Roman" w:hAnsi="Times New Roman"/>
          <w:color w:val="000000"/>
        </w:rPr>
      </w:pPr>
      <w:r w:rsidRPr="00D73017">
        <w:rPr>
          <w:rFonts w:ascii="Times New Roman" w:hAnsi="Times New Roman"/>
          <w:color w:val="000000"/>
        </w:rPr>
        <w:t>Completion of a course requires successful clearing of the examination in each course.</w:t>
      </w:r>
    </w:p>
    <w:p w:rsidR="00F521FC" w:rsidRPr="00D73017" w:rsidRDefault="00F521FC" w:rsidP="00F521FC">
      <w:pPr>
        <w:ind w:left="1170"/>
        <w:rPr>
          <w:rFonts w:ascii="Times New Roman" w:hAnsi="Times New Roman" w:cs="Times New Roman"/>
          <w:color w:val="000000"/>
          <w:sz w:val="24"/>
          <w:szCs w:val="24"/>
        </w:rPr>
      </w:pPr>
    </w:p>
    <w:p w:rsidR="00F521FC" w:rsidRPr="00D73017" w:rsidRDefault="00F521FC" w:rsidP="00F521FC">
      <w:pPr>
        <w:pStyle w:val="ListParagraph"/>
        <w:numPr>
          <w:ilvl w:val="0"/>
          <w:numId w:val="19"/>
        </w:numPr>
        <w:rPr>
          <w:rFonts w:ascii="Times New Roman" w:hAnsi="Times New Roman"/>
          <w:color w:val="000000"/>
        </w:rPr>
      </w:pPr>
      <w:r w:rsidRPr="00D73017">
        <w:rPr>
          <w:rFonts w:ascii="Times New Roman" w:hAnsi="Times New Roman"/>
          <w:color w:val="000000"/>
        </w:rPr>
        <w:t>The course fees are to be paid by way of demand draft/banker’s cheque in favour of “North Eastern Hill University”, Shillong payable at State Bank of India, NEHU. The names of the candidate and course, and application number should be written on the reverse of the demand draft/banker’s cheque.</w:t>
      </w:r>
    </w:p>
    <w:p w:rsidR="00F521FC" w:rsidRPr="00D73017" w:rsidRDefault="00F521FC" w:rsidP="00F521FC">
      <w:pPr>
        <w:ind w:left="1170"/>
        <w:rPr>
          <w:rFonts w:ascii="Times New Roman" w:hAnsi="Times New Roman" w:cs="Times New Roman"/>
          <w:color w:val="000000"/>
          <w:sz w:val="24"/>
          <w:szCs w:val="24"/>
        </w:rPr>
      </w:pPr>
    </w:p>
    <w:p w:rsidR="00F521FC" w:rsidRPr="00D73017" w:rsidRDefault="00F521FC" w:rsidP="00F521FC">
      <w:pPr>
        <w:pStyle w:val="ListParagraph"/>
        <w:numPr>
          <w:ilvl w:val="0"/>
          <w:numId w:val="19"/>
        </w:numPr>
        <w:rPr>
          <w:rFonts w:ascii="Times New Roman" w:hAnsi="Times New Roman"/>
          <w:color w:val="000000"/>
        </w:rPr>
      </w:pPr>
      <w:r w:rsidRPr="00D73017">
        <w:rPr>
          <w:rFonts w:ascii="Times New Roman" w:hAnsi="Times New Roman"/>
          <w:color w:val="000000"/>
        </w:rPr>
        <w:t>For all other Centres, except the Centre for Distance Education, the fees as prescribed in Table 1 apply.</w:t>
      </w:r>
    </w:p>
    <w:p w:rsidR="00F521FC" w:rsidRPr="00D73017" w:rsidRDefault="00F521FC" w:rsidP="00F521FC">
      <w:pPr>
        <w:ind w:left="1440"/>
        <w:rPr>
          <w:rFonts w:ascii="Times New Roman" w:hAnsi="Times New Roman" w:cs="Times New Roman"/>
          <w:color w:val="000000"/>
          <w:sz w:val="24"/>
          <w:szCs w:val="24"/>
        </w:rPr>
      </w:pPr>
    </w:p>
    <w:p w:rsidR="00F521FC" w:rsidRPr="00D73017" w:rsidRDefault="00F521FC" w:rsidP="00F521FC">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OTHER INFORMATION</w:t>
      </w:r>
    </w:p>
    <w:p w:rsidR="00F521FC" w:rsidRPr="00D73017" w:rsidRDefault="00F521FC" w:rsidP="00F521FC">
      <w:pPr>
        <w:ind w:firstLine="270"/>
        <w:rPr>
          <w:rFonts w:ascii="Times New Roman" w:hAnsi="Times New Roman" w:cs="Times New Roman"/>
          <w:b/>
          <w:sz w:val="24"/>
          <w:szCs w:val="24"/>
        </w:rPr>
      </w:pPr>
      <w:r w:rsidRPr="00D73017">
        <w:rPr>
          <w:rFonts w:ascii="Times New Roman" w:hAnsi="Times New Roman" w:cs="Times New Roman"/>
          <w:b/>
          <w:sz w:val="24"/>
          <w:szCs w:val="24"/>
        </w:rPr>
        <w:t>CONDITION OF ADMISSION TO FOREIGN STUDENTS</w:t>
      </w:r>
    </w:p>
    <w:p w:rsidR="00F521FC" w:rsidRPr="00D73017" w:rsidRDefault="00F521FC" w:rsidP="00F521FC">
      <w:pPr>
        <w:numPr>
          <w:ilvl w:val="3"/>
          <w:numId w:val="19"/>
        </w:numPr>
        <w:spacing w:after="0" w:line="240" w:lineRule="auto"/>
        <w:ind w:left="720" w:hanging="450"/>
        <w:jc w:val="both"/>
        <w:rPr>
          <w:rFonts w:ascii="Times New Roman" w:hAnsi="Times New Roman" w:cs="Times New Roman"/>
          <w:sz w:val="24"/>
          <w:szCs w:val="24"/>
        </w:rPr>
      </w:pPr>
      <w:r w:rsidRPr="00D73017">
        <w:rPr>
          <w:rFonts w:ascii="Times New Roman" w:hAnsi="Times New Roman" w:cs="Times New Roman"/>
          <w:sz w:val="24"/>
          <w:szCs w:val="24"/>
        </w:rPr>
        <w:t>Foreign students seeking admission under (i) Cultural Exchange Fellowship programme of Government of India or (ii) those financing their studies on their own shall have to satisfy the minimum eligibility criteria for admission to various programmes of study of NEHU.</w:t>
      </w:r>
    </w:p>
    <w:p w:rsidR="00F521FC" w:rsidRPr="00D73017" w:rsidRDefault="00F521FC" w:rsidP="00F521FC">
      <w:pPr>
        <w:numPr>
          <w:ilvl w:val="3"/>
          <w:numId w:val="19"/>
        </w:numPr>
        <w:spacing w:after="0" w:line="240" w:lineRule="auto"/>
        <w:ind w:left="709" w:hanging="439"/>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applicants shall apply in a prescribed form and the same should reach the office of the Dean Students’ Welfare, NEHU by 15</w:t>
      </w:r>
      <w:r w:rsidRPr="00D73017">
        <w:rPr>
          <w:rFonts w:ascii="Times New Roman" w:hAnsi="Times New Roman" w:cs="Times New Roman"/>
          <w:color w:val="000000"/>
          <w:sz w:val="24"/>
          <w:szCs w:val="24"/>
          <w:vertAlign w:val="superscript"/>
        </w:rPr>
        <w:t>th</w:t>
      </w:r>
      <w:r w:rsidRPr="00D73017">
        <w:rPr>
          <w:rFonts w:ascii="Times New Roman" w:hAnsi="Times New Roman" w:cs="Times New Roman"/>
          <w:color w:val="000000"/>
          <w:sz w:val="24"/>
          <w:szCs w:val="24"/>
        </w:rPr>
        <w:t xml:space="preserve"> May of every year for the academic session commencing from August of the same year. </w:t>
      </w:r>
    </w:p>
    <w:p w:rsidR="00F521FC" w:rsidRPr="00D73017" w:rsidRDefault="00F521FC" w:rsidP="00F521FC">
      <w:pPr>
        <w:pStyle w:val="ListParagraph1"/>
        <w:rPr>
          <w:color w:val="000000"/>
        </w:rPr>
      </w:pPr>
    </w:p>
    <w:p w:rsidR="00F521FC" w:rsidRPr="00D73017" w:rsidRDefault="00F521FC" w:rsidP="00F521FC">
      <w:pPr>
        <w:numPr>
          <w:ilvl w:val="3"/>
          <w:numId w:val="19"/>
        </w:numPr>
        <w:spacing w:after="0" w:line="240" w:lineRule="auto"/>
        <w:ind w:left="720" w:hanging="45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Admission to any programme of study of a department/centre shall be subject to the following conditions:-</w:t>
      </w:r>
    </w:p>
    <w:p w:rsidR="00F521FC" w:rsidRPr="00D73017" w:rsidRDefault="00F521FC" w:rsidP="00F521FC">
      <w:pPr>
        <w:numPr>
          <w:ilvl w:val="0"/>
          <w:numId w:val="20"/>
        </w:numPr>
        <w:spacing w:after="0" w:line="240" w:lineRule="auto"/>
        <w:ind w:left="1440" w:hanging="27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Equivalence of their qualifications as prescribed by the University for various programmes of study;</w:t>
      </w:r>
    </w:p>
    <w:p w:rsidR="00F521FC" w:rsidRPr="00D73017" w:rsidRDefault="00F521FC" w:rsidP="00F521FC">
      <w:pPr>
        <w:numPr>
          <w:ilvl w:val="0"/>
          <w:numId w:val="20"/>
        </w:numPr>
        <w:spacing w:after="0" w:line="240" w:lineRule="auto"/>
        <w:ind w:left="1440" w:hanging="36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Health clearance certificate from competent authority of the country of origin and the host country.</w:t>
      </w:r>
    </w:p>
    <w:p w:rsidR="00F521FC" w:rsidRPr="00D73017" w:rsidRDefault="00F521FC" w:rsidP="00F521FC">
      <w:pPr>
        <w:numPr>
          <w:ilvl w:val="0"/>
          <w:numId w:val="20"/>
        </w:numPr>
        <w:spacing w:after="0" w:line="240" w:lineRule="auto"/>
        <w:ind w:left="1440" w:hanging="36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Possession of a valid visa for the purpose;</w:t>
      </w:r>
    </w:p>
    <w:p w:rsidR="00F521FC" w:rsidRPr="00D73017" w:rsidRDefault="00F521FC" w:rsidP="00F521FC">
      <w:pPr>
        <w:numPr>
          <w:ilvl w:val="0"/>
          <w:numId w:val="20"/>
        </w:numPr>
        <w:spacing w:after="0" w:line="240" w:lineRule="auto"/>
        <w:ind w:left="1440" w:hanging="360"/>
        <w:jc w:val="both"/>
        <w:rPr>
          <w:rFonts w:ascii="Times New Roman" w:hAnsi="Times New Roman" w:cs="Times New Roman"/>
          <w:sz w:val="24"/>
          <w:szCs w:val="24"/>
        </w:rPr>
      </w:pPr>
      <w:r w:rsidRPr="00D73017">
        <w:rPr>
          <w:rFonts w:ascii="Times New Roman" w:hAnsi="Times New Roman" w:cs="Times New Roman"/>
          <w:color w:val="000000"/>
          <w:sz w:val="24"/>
          <w:szCs w:val="24"/>
        </w:rPr>
        <w:t>Recommendation of the concerned department/centre of North-Eastern Hill University.</w:t>
      </w:r>
    </w:p>
    <w:p w:rsidR="00F521FC" w:rsidRPr="00D73017" w:rsidRDefault="00F521FC" w:rsidP="00F521FC">
      <w:pPr>
        <w:ind w:left="1080"/>
        <w:rPr>
          <w:rFonts w:ascii="Times New Roman" w:hAnsi="Times New Roman" w:cs="Times New Roman"/>
          <w:sz w:val="24"/>
          <w:szCs w:val="24"/>
        </w:rPr>
      </w:pPr>
    </w:p>
    <w:p w:rsidR="00F521FC" w:rsidRPr="00D73017" w:rsidRDefault="00F521FC" w:rsidP="00F521FC">
      <w:pPr>
        <w:numPr>
          <w:ilvl w:val="3"/>
          <w:numId w:val="19"/>
        </w:numPr>
        <w:spacing w:after="0" w:line="240" w:lineRule="auto"/>
        <w:ind w:left="720" w:hanging="45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 On fulfilling the following requirements admission to Short Term Courses/Programmes (not leading to award of any degree/diploma/certificate) may be granted by the </w:t>
      </w:r>
      <w:r w:rsidRPr="00D73017">
        <w:rPr>
          <w:rFonts w:ascii="Times New Roman" w:hAnsi="Times New Roman" w:cs="Times New Roman"/>
          <w:sz w:val="24"/>
          <w:szCs w:val="24"/>
        </w:rPr>
        <w:t>Central Committee for Admission of Foreign Students, following the guidelines of Government of India.</w:t>
      </w:r>
    </w:p>
    <w:p w:rsidR="00F521FC" w:rsidRPr="00D73017" w:rsidRDefault="00F521FC" w:rsidP="00F521FC">
      <w:pPr>
        <w:ind w:left="270"/>
        <w:rPr>
          <w:rFonts w:ascii="Times New Roman" w:hAnsi="Times New Roman" w:cs="Times New Roman"/>
          <w:color w:val="000000"/>
          <w:sz w:val="24"/>
          <w:szCs w:val="24"/>
        </w:rPr>
      </w:pPr>
    </w:p>
    <w:p w:rsidR="00F521FC" w:rsidRPr="00D73017" w:rsidRDefault="00F521FC" w:rsidP="00F521FC">
      <w:pPr>
        <w:numPr>
          <w:ilvl w:val="0"/>
          <w:numId w:val="21"/>
        </w:numPr>
        <w:spacing w:after="0" w:line="240" w:lineRule="auto"/>
        <w:ind w:left="1440" w:hanging="30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Valid visa for the purpose;</w:t>
      </w:r>
    </w:p>
    <w:p w:rsidR="00F521FC" w:rsidRPr="00D73017" w:rsidRDefault="00F521FC" w:rsidP="00F521FC">
      <w:pPr>
        <w:numPr>
          <w:ilvl w:val="0"/>
          <w:numId w:val="21"/>
        </w:numPr>
        <w:spacing w:after="0" w:line="240" w:lineRule="auto"/>
        <w:ind w:left="1440" w:hanging="30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Health clearance certificate from competent authority of the country of origin and the host country.</w:t>
      </w:r>
    </w:p>
    <w:p w:rsidR="00F521FC" w:rsidRPr="00D73017" w:rsidRDefault="00F521FC" w:rsidP="00F521FC">
      <w:pPr>
        <w:numPr>
          <w:ilvl w:val="0"/>
          <w:numId w:val="21"/>
        </w:numPr>
        <w:spacing w:after="0" w:line="240" w:lineRule="auto"/>
        <w:ind w:left="1440" w:hanging="300"/>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Recommendation of the concerned department/centre of North-Eastern Hill University.</w:t>
      </w:r>
    </w:p>
    <w:p w:rsidR="00F521FC" w:rsidRPr="00D73017" w:rsidRDefault="00F521FC" w:rsidP="00F521FC">
      <w:pPr>
        <w:spacing w:after="0" w:line="240" w:lineRule="auto"/>
        <w:ind w:left="1440"/>
        <w:jc w:val="both"/>
        <w:rPr>
          <w:rFonts w:ascii="Times New Roman" w:hAnsi="Times New Roman" w:cs="Times New Roman"/>
          <w:color w:val="000000"/>
          <w:sz w:val="24"/>
          <w:szCs w:val="24"/>
        </w:rPr>
      </w:pPr>
    </w:p>
    <w:p w:rsidR="00F521FC" w:rsidRPr="00D73017" w:rsidRDefault="00F521FC" w:rsidP="00F521FC">
      <w:pPr>
        <w:ind w:right="-331"/>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Ordinance on Choice Based Credit System (CBCS) for 2-years Master’s Degree</w:t>
      </w:r>
    </w:p>
    <w:p w:rsidR="00F521FC" w:rsidRPr="00D73017" w:rsidRDefault="00F521FC" w:rsidP="00F521FC">
      <w:pPr>
        <w:rPr>
          <w:rFonts w:ascii="Times New Roman" w:hAnsi="Times New Roman" w:cs="Times New Roman"/>
          <w:color w:val="000000"/>
          <w:sz w:val="24"/>
          <w:szCs w:val="24"/>
        </w:rPr>
      </w:pPr>
      <w:r w:rsidRPr="00D73017">
        <w:rPr>
          <w:rFonts w:ascii="Times New Roman" w:hAnsi="Times New Roman" w:cs="Times New Roman"/>
          <w:color w:val="000000"/>
          <w:sz w:val="24"/>
          <w:szCs w:val="24"/>
        </w:rPr>
        <w:tab/>
        <w:t>The Ordinance on Post-Graduate Examination provides for Core and Open courses. Core courses are those which are deemed essential for students of a particular Masters’ Degree programme. Open courses are intended to allow students to acquire knowledge and skills in areas of their choice. The Open courses shall be offered only in the 2</w:t>
      </w:r>
      <w:r w:rsidRPr="00D73017">
        <w:rPr>
          <w:rFonts w:ascii="Times New Roman" w:hAnsi="Times New Roman" w:cs="Times New Roman"/>
          <w:color w:val="000000"/>
          <w:sz w:val="24"/>
          <w:szCs w:val="24"/>
          <w:vertAlign w:val="superscript"/>
        </w:rPr>
        <w:t>nd</w:t>
      </w:r>
      <w:r w:rsidRPr="00D73017">
        <w:rPr>
          <w:rFonts w:ascii="Times New Roman" w:hAnsi="Times New Roman" w:cs="Times New Roman"/>
          <w:color w:val="000000"/>
          <w:sz w:val="24"/>
          <w:szCs w:val="24"/>
        </w:rPr>
        <w:t xml:space="preserve"> and 3</w:t>
      </w:r>
      <w:r w:rsidRPr="00D73017">
        <w:rPr>
          <w:rFonts w:ascii="Times New Roman" w:hAnsi="Times New Roman" w:cs="Times New Roman"/>
          <w:color w:val="000000"/>
          <w:sz w:val="24"/>
          <w:szCs w:val="24"/>
          <w:vertAlign w:val="superscript"/>
        </w:rPr>
        <w:t>rd</w:t>
      </w:r>
      <w:r w:rsidRPr="00D73017">
        <w:rPr>
          <w:rFonts w:ascii="Times New Roman" w:hAnsi="Times New Roman" w:cs="Times New Roman"/>
          <w:color w:val="000000"/>
          <w:sz w:val="24"/>
          <w:szCs w:val="24"/>
        </w:rPr>
        <w:t xml:space="preserve"> semesters.</w:t>
      </w:r>
    </w:p>
    <w:p w:rsidR="00F521FC" w:rsidRPr="00D73017" w:rsidRDefault="00F521FC" w:rsidP="00F521FC">
      <w:pPr>
        <w:ind w:firstLine="720"/>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Ordinarily, a student shall earn </w:t>
      </w:r>
      <w:r w:rsidRPr="00D73017">
        <w:rPr>
          <w:rFonts w:ascii="Times New Roman" w:hAnsi="Times New Roman" w:cs="Times New Roman"/>
          <w:b/>
          <w:color w:val="000000"/>
          <w:sz w:val="24"/>
          <w:szCs w:val="24"/>
        </w:rPr>
        <w:t>72 credits</w:t>
      </w:r>
      <w:r w:rsidRPr="00D73017">
        <w:rPr>
          <w:rFonts w:ascii="Times New Roman" w:hAnsi="Times New Roman" w:cs="Times New Roman"/>
          <w:color w:val="000000"/>
          <w:sz w:val="24"/>
          <w:szCs w:val="24"/>
        </w:rPr>
        <w:t xml:space="preserve"> during the period of four semesters, of which </w:t>
      </w:r>
      <w:r w:rsidRPr="00D73017">
        <w:rPr>
          <w:rFonts w:ascii="Times New Roman" w:hAnsi="Times New Roman" w:cs="Times New Roman"/>
          <w:b/>
          <w:color w:val="000000"/>
          <w:sz w:val="24"/>
          <w:szCs w:val="24"/>
        </w:rPr>
        <w:t>60 credits</w:t>
      </w:r>
      <w:r w:rsidRPr="00D73017">
        <w:rPr>
          <w:rFonts w:ascii="Times New Roman" w:hAnsi="Times New Roman" w:cs="Times New Roman"/>
          <w:color w:val="000000"/>
          <w:sz w:val="24"/>
          <w:szCs w:val="24"/>
        </w:rPr>
        <w:t xml:space="preserve"> shall have to be earned from the Core Courses of the programme to which he/she is admitted. The balance of </w:t>
      </w:r>
      <w:r w:rsidRPr="00D73017">
        <w:rPr>
          <w:rFonts w:ascii="Times New Roman" w:hAnsi="Times New Roman" w:cs="Times New Roman"/>
          <w:b/>
          <w:bCs/>
          <w:color w:val="000000"/>
          <w:sz w:val="24"/>
          <w:szCs w:val="24"/>
        </w:rPr>
        <w:t>12 credits</w:t>
      </w:r>
      <w:r w:rsidRPr="00D73017">
        <w:rPr>
          <w:rFonts w:ascii="Times New Roman" w:hAnsi="Times New Roman" w:cs="Times New Roman"/>
          <w:color w:val="000000"/>
          <w:sz w:val="24"/>
          <w:szCs w:val="24"/>
        </w:rPr>
        <w:t xml:space="preserve"> shall have to be earned from the courses offered under the open choice. Students can earn the </w:t>
      </w:r>
      <w:r w:rsidRPr="00D73017">
        <w:rPr>
          <w:rFonts w:ascii="Times New Roman" w:hAnsi="Times New Roman" w:cs="Times New Roman"/>
          <w:b/>
          <w:bCs/>
          <w:color w:val="000000"/>
          <w:sz w:val="24"/>
          <w:szCs w:val="24"/>
        </w:rPr>
        <w:t>72 credits</w:t>
      </w:r>
      <w:r w:rsidRPr="00D73017">
        <w:rPr>
          <w:rFonts w:ascii="Times New Roman" w:hAnsi="Times New Roman" w:cs="Times New Roman"/>
          <w:color w:val="000000"/>
          <w:sz w:val="24"/>
          <w:szCs w:val="24"/>
        </w:rPr>
        <w:t xml:space="preserve"> within a maximum of six semesters. Candidates are required to earn at least </w:t>
      </w:r>
      <w:r w:rsidRPr="00D73017">
        <w:rPr>
          <w:rFonts w:ascii="Times New Roman" w:hAnsi="Times New Roman" w:cs="Times New Roman"/>
          <w:b/>
          <w:color w:val="000000"/>
          <w:sz w:val="24"/>
          <w:szCs w:val="24"/>
        </w:rPr>
        <w:t>18 credits</w:t>
      </w:r>
      <w:r w:rsidRPr="00D73017">
        <w:rPr>
          <w:rFonts w:ascii="Times New Roman" w:hAnsi="Times New Roman" w:cs="Times New Roman"/>
          <w:color w:val="000000"/>
          <w:sz w:val="24"/>
          <w:szCs w:val="24"/>
        </w:rPr>
        <w:t xml:space="preserve"> to enable them to move to the 3</w:t>
      </w:r>
      <w:r w:rsidRPr="00D73017">
        <w:rPr>
          <w:rFonts w:ascii="Times New Roman" w:hAnsi="Times New Roman" w:cs="Times New Roman"/>
          <w:color w:val="000000"/>
          <w:sz w:val="24"/>
          <w:szCs w:val="24"/>
          <w:vertAlign w:val="superscript"/>
        </w:rPr>
        <w:t>rd</w:t>
      </w:r>
      <w:r w:rsidRPr="00D73017">
        <w:rPr>
          <w:rFonts w:ascii="Times New Roman" w:hAnsi="Times New Roman" w:cs="Times New Roman"/>
          <w:color w:val="000000"/>
          <w:sz w:val="24"/>
          <w:szCs w:val="24"/>
        </w:rPr>
        <w:t xml:space="preserve"> semester. Candidates securing grade points of </w:t>
      </w:r>
      <w:r w:rsidRPr="00D73017">
        <w:rPr>
          <w:rFonts w:ascii="Times New Roman" w:hAnsi="Times New Roman" w:cs="Times New Roman"/>
          <w:b/>
          <w:color w:val="000000"/>
          <w:sz w:val="24"/>
          <w:szCs w:val="24"/>
        </w:rPr>
        <w:t>3 or below</w:t>
      </w:r>
      <w:r w:rsidRPr="00D73017">
        <w:rPr>
          <w:rFonts w:ascii="Times New Roman" w:hAnsi="Times New Roman" w:cs="Times New Roman"/>
          <w:color w:val="000000"/>
          <w:sz w:val="24"/>
          <w:szCs w:val="24"/>
        </w:rPr>
        <w:t xml:space="preserve"> may be permitted to improve a paper within the maximum period of six semesters. Candidates securing 1.50 or more aggregate grade points shall be declared successful/pass. Candidates securing grade points less than 1.50 shall be declared unsuccessful/fail. However, no candidate will be allowed to appear in any course more than twice (which shall include the paper which the candidate opts not to appear) and no candidate shall be allowed to appear in any course beyond six semesters of her/his admission to the programme.</w:t>
      </w:r>
    </w:p>
    <w:p w:rsidR="00F521FC" w:rsidRPr="00D73017" w:rsidRDefault="00F521FC" w:rsidP="00F521FC">
      <w:pPr>
        <w:rPr>
          <w:rFonts w:ascii="Times New Roman" w:hAnsi="Times New Roman" w:cs="Times New Roman"/>
          <w:color w:val="000000"/>
          <w:sz w:val="24"/>
          <w:szCs w:val="24"/>
        </w:rPr>
      </w:pPr>
      <w:r w:rsidRPr="00D73017">
        <w:rPr>
          <w:rFonts w:ascii="Times New Roman" w:hAnsi="Times New Roman" w:cs="Times New Roman"/>
          <w:b/>
          <w:color w:val="000000"/>
          <w:sz w:val="24"/>
          <w:szCs w:val="24"/>
        </w:rPr>
        <w:t>The letter grade, grade points and percentage equivalent obtained shall be as indicated below</w:t>
      </w:r>
      <w:r w:rsidRPr="00D73017">
        <w:rPr>
          <w:rFonts w:ascii="Times New Roman" w:hAnsi="Times New Roman" w:cs="Times New Roman"/>
          <w:color w:val="000000"/>
          <w:sz w:val="24"/>
          <w:szCs w:val="24"/>
        </w:rPr>
        <w:t>:</w:t>
      </w: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2790"/>
        <w:gridCol w:w="3510"/>
      </w:tblGrid>
      <w:tr w:rsidR="00F521FC" w:rsidRPr="00D73017" w:rsidTr="00B75806">
        <w:trPr>
          <w:trHeight w:val="260"/>
        </w:trPr>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 xml:space="preserve">Letter Grade </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Grade Point</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Percentage Equivalent</w:t>
            </w:r>
          </w:p>
        </w:tc>
      </w:tr>
      <w:tr w:rsidR="00F521FC" w:rsidRPr="00D73017" w:rsidTr="00B75806">
        <w:trPr>
          <w:trHeight w:val="260"/>
        </w:trPr>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O</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5.50 – 6.00</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75% to 100%</w:t>
            </w:r>
          </w:p>
        </w:tc>
      </w:tr>
      <w:tr w:rsidR="00F521FC" w:rsidRPr="00D73017" w:rsidTr="00B75806">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A</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4.50 - 5.49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65% to &lt;75%</w:t>
            </w:r>
          </w:p>
        </w:tc>
      </w:tr>
      <w:tr w:rsidR="00F521FC" w:rsidRPr="00D73017" w:rsidTr="00B75806">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B</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3.50 – 4.49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55% to &lt;65%</w:t>
            </w:r>
          </w:p>
        </w:tc>
      </w:tr>
      <w:tr w:rsidR="00F521FC" w:rsidRPr="00D73017" w:rsidTr="00B75806">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C</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2.50 – 3.39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45% to &lt;55%</w:t>
            </w:r>
          </w:p>
        </w:tc>
      </w:tr>
      <w:tr w:rsidR="00F521FC" w:rsidRPr="00D73017" w:rsidTr="00B75806">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D</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1.50 – 2.49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35% to &lt;45%</w:t>
            </w:r>
          </w:p>
        </w:tc>
      </w:tr>
      <w:tr w:rsidR="00F521FC" w:rsidRPr="00D73017" w:rsidTr="00B75806">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E</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0.50 – 1.49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25% to &lt;35%</w:t>
            </w:r>
          </w:p>
        </w:tc>
      </w:tr>
      <w:tr w:rsidR="00F521FC" w:rsidRPr="00D73017" w:rsidTr="00B75806">
        <w:trPr>
          <w:trHeight w:val="242"/>
        </w:trPr>
        <w:tc>
          <w:tcPr>
            <w:tcW w:w="17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lastRenderedPageBreak/>
              <w:t>F</w:t>
            </w:r>
          </w:p>
        </w:tc>
        <w:tc>
          <w:tcPr>
            <w:tcW w:w="27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0.00 – 0.49</w:t>
            </w:r>
          </w:p>
        </w:tc>
        <w:tc>
          <w:tcPr>
            <w:tcW w:w="351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   0% to &lt;25%</w:t>
            </w:r>
          </w:p>
        </w:tc>
      </w:tr>
    </w:tbl>
    <w:p w:rsidR="00F521FC" w:rsidRPr="00D73017" w:rsidRDefault="00F521FC" w:rsidP="00F521FC">
      <w:pPr>
        <w:ind w:firstLine="720"/>
        <w:rPr>
          <w:rFonts w:ascii="Times New Roman" w:hAnsi="Times New Roman" w:cs="Times New Roman"/>
          <w:color w:val="000000"/>
          <w:sz w:val="24"/>
          <w:szCs w:val="24"/>
        </w:rPr>
      </w:pPr>
    </w:p>
    <w:p w:rsidR="00F521FC" w:rsidRPr="00D73017" w:rsidRDefault="00F521FC" w:rsidP="00F521FC">
      <w:pPr>
        <w:ind w:firstLine="720"/>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It is intended that the CBCS will eventually enable students of NEHU to carry their credits to other Universities and that students of other Universities complete open courses at NEHU. </w:t>
      </w:r>
    </w:p>
    <w:p w:rsidR="00F521FC" w:rsidRPr="00D73017" w:rsidRDefault="00F521FC" w:rsidP="00F521FC">
      <w:pPr>
        <w:ind w:firstLine="720"/>
        <w:rPr>
          <w:rFonts w:ascii="Times New Roman" w:hAnsi="Times New Roman" w:cs="Times New Roman"/>
          <w:color w:val="000000"/>
          <w:sz w:val="24"/>
          <w:szCs w:val="24"/>
        </w:rPr>
      </w:pPr>
      <w:r w:rsidRPr="00D73017">
        <w:rPr>
          <w:rFonts w:ascii="Times New Roman" w:hAnsi="Times New Roman" w:cs="Times New Roman"/>
          <w:color w:val="000000"/>
          <w:sz w:val="24"/>
          <w:szCs w:val="24"/>
        </w:rPr>
        <w:t>Applicants admitted to the Post-Graduate Courses are required to acquaint themselves with the CBCS by meeting their respective Student Advisor, the Heads of Departments and the information in the CBCS booklet, available on admission in the respective Departments and on the NEHU Website.</w:t>
      </w: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sz w:val="24"/>
          <w:szCs w:val="24"/>
        </w:rPr>
        <w:t>FEES PAYABLE BY A STUDENT FOR DIFFERENT DEGREES (Under Revision)</w:t>
      </w:r>
    </w:p>
    <w:p w:rsidR="00F521FC" w:rsidRPr="00D73017" w:rsidRDefault="00F521FC" w:rsidP="00F521FC">
      <w:pPr>
        <w:numPr>
          <w:ilvl w:val="0"/>
          <w:numId w:val="22"/>
        </w:numPr>
        <w:spacing w:after="0" w:line="240" w:lineRule="auto"/>
        <w:ind w:left="270" w:hanging="270"/>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Fees common to all programmes:</w:t>
      </w:r>
    </w:p>
    <w:p w:rsidR="00F521FC" w:rsidRPr="00D73017" w:rsidRDefault="00F521FC" w:rsidP="00F521FC">
      <w:pPr>
        <w:pStyle w:val="NoSpacing1"/>
        <w:ind w:left="270"/>
        <w:rPr>
          <w:rFonts w:ascii="Times New Roman" w:hAnsi="Times New Roman"/>
          <w:b/>
          <w:sz w:val="24"/>
          <w:szCs w:val="24"/>
        </w:rPr>
      </w:pPr>
      <w:r w:rsidRPr="00D73017">
        <w:rPr>
          <w:rFonts w:ascii="Times New Roman" w:hAnsi="Times New Roman"/>
          <w:b/>
          <w:i/>
          <w:sz w:val="24"/>
          <w:szCs w:val="24"/>
        </w:rPr>
        <w:t>TABLE – I:</w:t>
      </w:r>
      <w:r w:rsidRPr="00D73017">
        <w:rPr>
          <w:rFonts w:ascii="Times New Roman" w:hAnsi="Times New Roman"/>
          <w:b/>
          <w:sz w:val="24"/>
          <w:szCs w:val="24"/>
        </w:rPr>
        <w:t xml:space="preserve"> Common fees for all programmes payable by Indian students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0"/>
        <w:gridCol w:w="2322"/>
        <w:gridCol w:w="7"/>
        <w:gridCol w:w="7"/>
        <w:gridCol w:w="1698"/>
        <w:gridCol w:w="1444"/>
        <w:gridCol w:w="1472"/>
      </w:tblGrid>
      <w:tr w:rsidR="00F521FC" w:rsidRPr="00D73017" w:rsidTr="00B75806">
        <w:tc>
          <w:tcPr>
            <w:tcW w:w="2620"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 xml:space="preserve">              Fees</w:t>
            </w:r>
          </w:p>
          <w:p w:rsidR="00F521FC" w:rsidRPr="00D73017" w:rsidRDefault="00F521FC" w:rsidP="00B75806">
            <w:pPr>
              <w:pStyle w:val="NoSpacing"/>
              <w:rPr>
                <w:rFonts w:ascii="Times New Roman" w:hAnsi="Times New Roman"/>
              </w:rPr>
            </w:pPr>
            <w:r w:rsidRPr="00D73017">
              <w:rPr>
                <w:rFonts w:ascii="Times New Roman" w:hAnsi="Times New Roman"/>
              </w:rPr>
              <w:t xml:space="preserve">   In Indian Rupees</w:t>
            </w:r>
          </w:p>
          <w:p w:rsidR="00F521FC" w:rsidRPr="00D73017" w:rsidRDefault="00F521FC" w:rsidP="00B75806">
            <w:pPr>
              <w:jc w:val="center"/>
              <w:rPr>
                <w:rFonts w:ascii="Times New Roman" w:eastAsia="Times New Roman" w:hAnsi="Times New Roman" w:cs="Times New Roman"/>
                <w:b/>
                <w:color w:val="000000"/>
                <w:sz w:val="24"/>
                <w:szCs w:val="24"/>
              </w:rPr>
            </w:pP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B.A.LL.B. (Hons)/ M.A./ M.Com./ M.Lib.I.Sc./MBA / MTTM/MBA / (Agri- business &amp; Food Technology)/Certificate/ Diploma</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B.Tech/B.Arch./</w:t>
            </w:r>
          </w:p>
          <w:p w:rsidR="00F521FC" w:rsidRPr="00D73017" w:rsidRDefault="00F521FC" w:rsidP="00B75806">
            <w:pPr>
              <w:pStyle w:val="NoSpacing"/>
              <w:rPr>
                <w:rFonts w:ascii="Times New Roman" w:hAnsi="Times New Roman"/>
              </w:rPr>
            </w:pPr>
            <w:r w:rsidRPr="00D73017">
              <w:rPr>
                <w:rFonts w:ascii="Times New Roman" w:hAnsi="Times New Roman"/>
              </w:rPr>
              <w:t>M.Sc./M.Tech. / MCA/</w:t>
            </w:r>
          </w:p>
          <w:p w:rsidR="00F521FC" w:rsidRPr="00D73017" w:rsidRDefault="00F521FC" w:rsidP="00B75806">
            <w:pPr>
              <w:pStyle w:val="NoSpacing"/>
              <w:rPr>
                <w:rFonts w:ascii="Times New Roman" w:hAnsi="Times New Roman"/>
              </w:rPr>
            </w:pPr>
            <w:r w:rsidRPr="00D73017">
              <w:rPr>
                <w:rFonts w:ascii="Times New Roman" w:hAnsi="Times New Roman"/>
              </w:rPr>
              <w:t>M.Sc.(Hort.)</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color w:val="000000"/>
                <w:sz w:val="24"/>
                <w:szCs w:val="24"/>
              </w:rPr>
            </w:pPr>
            <w:r w:rsidRPr="00D73017">
              <w:rPr>
                <w:rFonts w:ascii="Times New Roman" w:eastAsia="Times New Roman" w:hAnsi="Times New Roman" w:cs="Times New Roman"/>
                <w:color w:val="000000"/>
                <w:sz w:val="24"/>
                <w:szCs w:val="24"/>
              </w:rPr>
              <w:t xml:space="preserve">M.Phil. </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color w:val="000000"/>
                <w:sz w:val="24"/>
                <w:szCs w:val="24"/>
              </w:rPr>
            </w:pPr>
            <w:r w:rsidRPr="00D73017">
              <w:rPr>
                <w:rFonts w:ascii="Times New Roman" w:eastAsia="Times New Roman" w:hAnsi="Times New Roman" w:cs="Times New Roman"/>
                <w:color w:val="000000"/>
                <w:sz w:val="24"/>
                <w:szCs w:val="24"/>
              </w:rPr>
              <w:t>Ph.D.</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Tuition fee/Research supervision fee (monthly)</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140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140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Laboratory fee (monthly)</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Laboratory caution money (refundable)</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480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720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940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Library fee (per semester)</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Sports /Students activity fee*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Medical fee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Student’s Association Fund*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110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110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110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110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Students’ Aid Fund (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Admission fee</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Certificate (original)</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Library caution money (refundable)</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480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720</w:t>
            </w:r>
          </w:p>
        </w:tc>
      </w:tr>
      <w:tr w:rsidR="00F521FC" w:rsidRPr="00D73017" w:rsidTr="00B75806">
        <w:tc>
          <w:tcPr>
            <w:tcW w:w="9570" w:type="dxa"/>
            <w:gridSpan w:val="7"/>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b/>
              </w:rPr>
            </w:pPr>
            <w:r w:rsidRPr="00D73017">
              <w:rPr>
                <w:rFonts w:ascii="Times New Roman" w:hAnsi="Times New Roman"/>
                <w:b/>
              </w:rPr>
              <w:t>Examination fee ( per examination)</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Work</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800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800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lastRenderedPageBreak/>
              <w:t>Thesis/Dissertation evaluation</w:t>
            </w:r>
          </w:p>
        </w:tc>
        <w:tc>
          <w:tcPr>
            <w:tcW w:w="2336" w:type="dxa"/>
            <w:gridSpan w:val="3"/>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698"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444"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2500</w:t>
            </w:r>
          </w:p>
        </w:tc>
        <w:tc>
          <w:tcPr>
            <w:tcW w:w="1472"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3200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 xml:space="preserve">Subjects  having  practical </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400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400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Subjects  not having  practical</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350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350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SMART ID Cards</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100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100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100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Re-issue  of SMART ID Cards</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Bus fare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600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b/>
              </w:rPr>
            </w:pPr>
            <w:r w:rsidRPr="00D73017">
              <w:rPr>
                <w:rFonts w:ascii="Times New Roman" w:hAnsi="Times New Roman"/>
                <w:b/>
              </w:rPr>
              <w:t>Hostel fee</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Room rent (monthly)</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120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Caution money (refundable)</w:t>
            </w:r>
          </w:p>
        </w:tc>
        <w:tc>
          <w:tcPr>
            <w:tcW w:w="2322"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1800</w:t>
            </w:r>
          </w:p>
        </w:tc>
        <w:tc>
          <w:tcPr>
            <w:tcW w:w="1712" w:type="dxa"/>
            <w:gridSpan w:val="3"/>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1800</w:t>
            </w:r>
          </w:p>
        </w:tc>
        <w:tc>
          <w:tcPr>
            <w:tcW w:w="1444"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1800</w:t>
            </w:r>
          </w:p>
        </w:tc>
        <w:tc>
          <w:tcPr>
            <w:tcW w:w="1472"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1800</w:t>
            </w:r>
          </w:p>
        </w:tc>
      </w:tr>
      <w:tr w:rsidR="00F521FC" w:rsidRPr="00D73017" w:rsidTr="00B75806">
        <w:tc>
          <w:tcPr>
            <w:tcW w:w="2620" w:type="dxa"/>
            <w:tcBorders>
              <w:top w:val="nil"/>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Mess caution money” (refundable/adjustable)</w:t>
            </w:r>
          </w:p>
        </w:tc>
        <w:tc>
          <w:tcPr>
            <w:tcW w:w="2329" w:type="dxa"/>
            <w:gridSpan w:val="2"/>
            <w:tcBorders>
              <w:top w:val="nil"/>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2400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2400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2400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2400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Miscellaneous Fee (Electricity and other charges)* (per annum)</w:t>
            </w: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r w:rsidRPr="00D73017">
              <w:rPr>
                <w:rFonts w:ascii="Times New Roman" w:eastAsia="Times New Roman" w:hAnsi="Times New Roman" w:cs="Times New Roman"/>
                <w:b/>
                <w:color w:val="000000"/>
                <w:sz w:val="24"/>
                <w:szCs w:val="24"/>
              </w:rPr>
              <w:t>360</w:t>
            </w: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rPr>
                <w:rFonts w:ascii="Times New Roman" w:eastAsia="Times New Roman" w:hAnsi="Times New Roman" w:cs="Times New Roman"/>
                <w:color w:val="000000"/>
                <w:sz w:val="24"/>
                <w:szCs w:val="24"/>
              </w:rPr>
            </w:pP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r>
      <w:tr w:rsidR="00F521FC" w:rsidRPr="00D73017" w:rsidTr="00B75806">
        <w:tc>
          <w:tcPr>
            <w:tcW w:w="262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rPr>
                <w:rFonts w:ascii="Times New Roman" w:eastAsia="Times New Roman" w:hAnsi="Times New Roman" w:cs="Times New Roman"/>
                <w:color w:val="000000"/>
                <w:sz w:val="24"/>
                <w:szCs w:val="24"/>
              </w:rPr>
            </w:pPr>
          </w:p>
        </w:tc>
        <w:tc>
          <w:tcPr>
            <w:tcW w:w="2329"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jc w:val="center"/>
              <w:rPr>
                <w:rFonts w:ascii="Times New Roman" w:eastAsia="Times New Roman" w:hAnsi="Times New Roman" w:cs="Times New Roman"/>
                <w:b/>
                <w:color w:val="000000"/>
                <w:sz w:val="24"/>
                <w:szCs w:val="24"/>
              </w:rPr>
            </w:pPr>
          </w:p>
        </w:tc>
      </w:tr>
    </w:tbl>
    <w:p w:rsidR="00F521FC" w:rsidRPr="00D73017" w:rsidRDefault="00F521FC" w:rsidP="00F521FC">
      <w:pPr>
        <w:rPr>
          <w:rFonts w:ascii="Times New Roman" w:hAnsi="Times New Roman" w:cs="Times New Roman"/>
          <w:b/>
          <w:i/>
          <w:color w:val="000000"/>
          <w:sz w:val="24"/>
          <w:szCs w:val="24"/>
        </w:rPr>
      </w:pPr>
    </w:p>
    <w:tbl>
      <w:tblPr>
        <w:tblW w:w="0" w:type="auto"/>
        <w:tblLook w:val="04A0"/>
      </w:tblPr>
      <w:tblGrid>
        <w:gridCol w:w="918"/>
        <w:gridCol w:w="12"/>
        <w:gridCol w:w="5208"/>
        <w:gridCol w:w="12"/>
        <w:gridCol w:w="2868"/>
        <w:gridCol w:w="12"/>
      </w:tblGrid>
      <w:tr w:rsidR="00F521FC" w:rsidRPr="00D73017" w:rsidTr="00B75806">
        <w:tc>
          <w:tcPr>
            <w:tcW w:w="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hAnsi="Times New Roman" w:cs="Times New Roman"/>
                <w:color w:val="000000"/>
                <w:sz w:val="24"/>
                <w:szCs w:val="24"/>
              </w:rPr>
            </w:pPr>
            <w:r w:rsidRPr="00D73017">
              <w:rPr>
                <w:rFonts w:ascii="Times New Roman" w:hAnsi="Times New Roman" w:cs="Times New Roman"/>
                <w:color w:val="000000"/>
                <w:sz w:val="24"/>
                <w:szCs w:val="24"/>
              </w:rPr>
              <w:t>Sl. No.</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hAnsi="Times New Roman" w:cs="Times New Roman"/>
                <w:color w:val="000000"/>
                <w:sz w:val="24"/>
                <w:szCs w:val="24"/>
              </w:rPr>
            </w:pPr>
            <w:r w:rsidRPr="00D73017">
              <w:rPr>
                <w:rFonts w:ascii="Times New Roman" w:hAnsi="Times New Roman" w:cs="Times New Roman"/>
                <w:color w:val="000000"/>
                <w:sz w:val="24"/>
                <w:szCs w:val="24"/>
              </w:rPr>
              <w:t>Item</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hAnsi="Times New Roman" w:cs="Times New Roman"/>
                <w:color w:val="000000"/>
                <w:sz w:val="24"/>
                <w:szCs w:val="24"/>
              </w:rPr>
            </w:pPr>
            <w:r w:rsidRPr="00D73017">
              <w:rPr>
                <w:rFonts w:ascii="Times New Roman" w:hAnsi="Times New Roman" w:cs="Times New Roman"/>
                <w:color w:val="000000"/>
                <w:sz w:val="24"/>
                <w:szCs w:val="24"/>
              </w:rPr>
              <w:t>Amount</w:t>
            </w:r>
          </w:p>
        </w:tc>
      </w:tr>
      <w:tr w:rsidR="00F521FC" w:rsidRPr="00D73017" w:rsidTr="00B75806">
        <w:trPr>
          <w:trHeight w:val="70"/>
        </w:trPr>
        <w:tc>
          <w:tcPr>
            <w:tcW w:w="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1.</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b/>
              </w:rPr>
            </w:pPr>
            <w:r w:rsidRPr="00D73017">
              <w:rPr>
                <w:rFonts w:ascii="Times New Roman" w:hAnsi="Times New Roman"/>
                <w:b/>
              </w:rPr>
              <w:t>Examination  Fee ( per examination) for Under Graduate Courses (B.A.LL.B.(Hon)/B.Tech./B.Arch.)Examination Fee (Including Admit Card/Mark sheet.</w:t>
            </w:r>
          </w:p>
          <w:p w:rsidR="00F521FC" w:rsidRPr="00D73017" w:rsidRDefault="00F521FC" w:rsidP="00B75806">
            <w:pPr>
              <w:pStyle w:val="NoSpacing"/>
              <w:rPr>
                <w:rFonts w:ascii="Times New Roman" w:hAnsi="Times New Roman"/>
              </w:rPr>
            </w:pPr>
            <w:r w:rsidRPr="00D73017">
              <w:rPr>
                <w:rFonts w:ascii="Times New Roman" w:hAnsi="Times New Roman"/>
              </w:rPr>
              <w:t xml:space="preserve">Regular                                                  </w:t>
            </w:r>
          </w:p>
          <w:p w:rsidR="00F521FC" w:rsidRPr="00D73017" w:rsidRDefault="00F521FC" w:rsidP="00B75806">
            <w:pPr>
              <w:pStyle w:val="NoSpacing"/>
              <w:rPr>
                <w:rFonts w:ascii="Times New Roman" w:hAnsi="Times New Roman"/>
              </w:rPr>
            </w:pPr>
            <w:r w:rsidRPr="00D73017">
              <w:rPr>
                <w:rFonts w:ascii="Times New Roman" w:hAnsi="Times New Roman"/>
              </w:rPr>
              <w:t>Repeater</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800/-</w:t>
            </w:r>
          </w:p>
          <w:p w:rsidR="00F521FC" w:rsidRPr="00D73017" w:rsidRDefault="00F521FC" w:rsidP="00B75806">
            <w:pPr>
              <w:pStyle w:val="NoSpacing"/>
              <w:rPr>
                <w:rFonts w:ascii="Times New Roman" w:hAnsi="Times New Roman"/>
              </w:rPr>
            </w:pPr>
            <w:r w:rsidRPr="00D73017">
              <w:rPr>
                <w:rFonts w:ascii="Times New Roman" w:hAnsi="Times New Roman"/>
              </w:rPr>
              <w:t>Rs. 500/- + Rs.200/- per paper</w:t>
            </w:r>
          </w:p>
        </w:tc>
      </w:tr>
      <w:tr w:rsidR="00F521FC" w:rsidRPr="00D73017" w:rsidTr="00B75806">
        <w:trPr>
          <w:gridAfter w:val="1"/>
          <w:wAfter w:w="12" w:type="dxa"/>
          <w:trHeight w:val="80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2.</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b/>
              </w:rPr>
            </w:pPr>
            <w:r w:rsidRPr="00D73017">
              <w:rPr>
                <w:rFonts w:ascii="Times New Roman" w:hAnsi="Times New Roman"/>
                <w:b/>
              </w:rPr>
              <w:t xml:space="preserve">Practical Exam Fees per paper </w:t>
            </w:r>
          </w:p>
          <w:p w:rsidR="00F521FC" w:rsidRPr="00D73017" w:rsidRDefault="00F521FC" w:rsidP="00B75806">
            <w:pPr>
              <w:pStyle w:val="NoSpacing"/>
              <w:rPr>
                <w:rFonts w:ascii="Times New Roman" w:hAnsi="Times New Roman"/>
              </w:rPr>
            </w:pPr>
            <w:r w:rsidRPr="00D73017">
              <w:rPr>
                <w:rFonts w:ascii="Times New Roman" w:hAnsi="Times New Roman"/>
              </w:rPr>
              <w:t>Regular &amp; Repeater</w:t>
            </w:r>
          </w:p>
          <w:p w:rsidR="00F521FC" w:rsidRPr="00D73017" w:rsidRDefault="00F521FC" w:rsidP="00B75806">
            <w:pPr>
              <w:pStyle w:val="NoSpacing"/>
              <w:rPr>
                <w:rFonts w:ascii="Times New Roman" w:hAnsi="Times New Roman"/>
              </w:rPr>
            </w:pP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200/-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3.</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Change of College</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1000/-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4.</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Change of Examination Centre</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1000/-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5.</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Re-evaluation : UG Course Per paper</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600/-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6.</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Re-scrutiny (per paper) for UG Course</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300/-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7.</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Self-Scrutiny for B.Tech / B.A.LL.B (per paper)</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300/-</w:t>
            </w:r>
          </w:p>
        </w:tc>
      </w:tr>
      <w:tr w:rsidR="00F521FC" w:rsidRPr="00D73017" w:rsidTr="00B75806">
        <w:trPr>
          <w:gridAfter w:val="1"/>
          <w:wAfter w:w="12" w:type="dxa"/>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8.</w:t>
            </w:r>
          </w:p>
        </w:tc>
        <w:tc>
          <w:tcPr>
            <w:tcW w:w="5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rPr>
            </w:pPr>
            <w:r w:rsidRPr="00D73017">
              <w:rPr>
                <w:rFonts w:ascii="Times New Roman" w:hAnsi="Times New Roman"/>
              </w:rPr>
              <w:t>Post Graduate courses:</w:t>
            </w:r>
          </w:p>
          <w:p w:rsidR="00F521FC" w:rsidRPr="00D73017" w:rsidRDefault="00F521FC" w:rsidP="00B75806">
            <w:pPr>
              <w:pStyle w:val="NoSpacing"/>
              <w:rPr>
                <w:rFonts w:ascii="Times New Roman" w:hAnsi="Times New Roman"/>
              </w:rPr>
            </w:pPr>
            <w:r w:rsidRPr="00D73017">
              <w:rPr>
                <w:rFonts w:ascii="Times New Roman" w:hAnsi="Times New Roman"/>
              </w:rPr>
              <w:t>Self-Scrutiny for PG (per paper)</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1FC" w:rsidRPr="00D73017" w:rsidRDefault="00F521FC" w:rsidP="00B75806">
            <w:pPr>
              <w:pStyle w:val="NoSpacing"/>
              <w:rPr>
                <w:rFonts w:ascii="Times New Roman" w:hAnsi="Times New Roman"/>
              </w:rPr>
            </w:pPr>
            <w:r w:rsidRPr="00D73017">
              <w:rPr>
                <w:rFonts w:ascii="Times New Roman" w:hAnsi="Times New Roman"/>
              </w:rPr>
              <w:t>Rs. 300/-</w:t>
            </w:r>
          </w:p>
        </w:tc>
      </w:tr>
    </w:tbl>
    <w:p w:rsidR="00F521FC" w:rsidRPr="00D73017" w:rsidRDefault="00F521FC" w:rsidP="00F521FC">
      <w:pPr>
        <w:pStyle w:val="NoSpacing"/>
        <w:ind w:left="810" w:hanging="810"/>
        <w:rPr>
          <w:rFonts w:ascii="Times New Roman" w:hAnsi="Times New Roman"/>
          <w:b/>
          <w:sz w:val="24"/>
          <w:szCs w:val="24"/>
        </w:rPr>
      </w:pPr>
    </w:p>
    <w:p w:rsidR="00F521FC" w:rsidRPr="00D73017" w:rsidRDefault="00F521FC" w:rsidP="00F521FC">
      <w:pPr>
        <w:pStyle w:val="NoSpacing"/>
        <w:ind w:left="810" w:hanging="810"/>
        <w:rPr>
          <w:rFonts w:ascii="Times New Roman" w:hAnsi="Times New Roman"/>
          <w:sz w:val="24"/>
          <w:szCs w:val="24"/>
        </w:rPr>
      </w:pPr>
      <w:r w:rsidRPr="00D73017">
        <w:rPr>
          <w:rFonts w:ascii="Times New Roman" w:hAnsi="Times New Roman"/>
          <w:b/>
          <w:sz w:val="24"/>
          <w:szCs w:val="24"/>
        </w:rPr>
        <w:t>Note</w:t>
      </w:r>
      <w:r w:rsidRPr="00D73017">
        <w:rPr>
          <w:rFonts w:ascii="Times New Roman" w:hAnsi="Times New Roman"/>
          <w:sz w:val="24"/>
          <w:szCs w:val="24"/>
        </w:rPr>
        <w:t>: 1) All repeat and improvement examination shall carry additional fee as prescribed by the University.</w:t>
      </w:r>
    </w:p>
    <w:p w:rsidR="00F521FC" w:rsidRPr="00D73017" w:rsidRDefault="00F521FC" w:rsidP="00F521FC">
      <w:pPr>
        <w:pStyle w:val="NoSpacing"/>
        <w:ind w:left="810" w:hanging="810"/>
        <w:rPr>
          <w:rFonts w:ascii="Times New Roman" w:hAnsi="Times New Roman"/>
          <w:sz w:val="24"/>
          <w:szCs w:val="24"/>
        </w:rPr>
      </w:pPr>
      <w:r w:rsidRPr="00D73017">
        <w:rPr>
          <w:rFonts w:ascii="Times New Roman" w:hAnsi="Times New Roman"/>
          <w:sz w:val="24"/>
          <w:szCs w:val="24"/>
        </w:rPr>
        <w:t xml:space="preserve">           2)  The University also provides Transport facilities, the fare may be enhanced from time to time as necessary.</w:t>
      </w:r>
    </w:p>
    <w:p w:rsidR="00F521FC" w:rsidRPr="00D73017" w:rsidRDefault="00F521FC" w:rsidP="00F521FC">
      <w:pPr>
        <w:pStyle w:val="NoSpacing"/>
        <w:ind w:left="810" w:hanging="810"/>
        <w:rPr>
          <w:rFonts w:ascii="Times New Roman" w:hAnsi="Times New Roman"/>
          <w:sz w:val="24"/>
          <w:szCs w:val="24"/>
        </w:rPr>
      </w:pPr>
    </w:p>
    <w:p w:rsidR="00F521FC" w:rsidRPr="00D73017" w:rsidRDefault="00F521FC" w:rsidP="00F521FC">
      <w:pPr>
        <w:numPr>
          <w:ilvl w:val="0"/>
          <w:numId w:val="22"/>
        </w:numPr>
        <w:spacing w:after="0" w:line="240" w:lineRule="auto"/>
        <w:ind w:hanging="450"/>
        <w:jc w:val="both"/>
        <w:rPr>
          <w:rFonts w:ascii="Times New Roman" w:hAnsi="Times New Roman" w:cs="Times New Roman"/>
          <w:b/>
          <w:sz w:val="24"/>
          <w:szCs w:val="24"/>
        </w:rPr>
      </w:pPr>
      <w:r w:rsidRPr="00D73017">
        <w:rPr>
          <w:rFonts w:ascii="Times New Roman" w:hAnsi="Times New Roman" w:cs="Times New Roman"/>
          <w:b/>
          <w:sz w:val="24"/>
          <w:szCs w:val="24"/>
        </w:rPr>
        <w:lastRenderedPageBreak/>
        <w:t xml:space="preserve">Additional fees: </w:t>
      </w:r>
    </w:p>
    <w:p w:rsidR="00F521FC" w:rsidRPr="00D73017" w:rsidRDefault="00F521FC" w:rsidP="00F521FC">
      <w:pPr>
        <w:pStyle w:val="BodyTextIndent2"/>
        <w:ind w:left="0"/>
      </w:pPr>
      <w:r w:rsidRPr="00D73017">
        <w:rPr>
          <w:b/>
          <w:i/>
        </w:rPr>
        <w:t>TABLE – II</w:t>
      </w:r>
      <w:r w:rsidRPr="00D73017">
        <w:t xml:space="preserve">: </w:t>
      </w:r>
      <w:r w:rsidRPr="00D73017">
        <w:rPr>
          <w:b/>
        </w:rPr>
        <w:t>Additional fees payable by Indian students</w:t>
      </w:r>
      <w:r w:rsidRPr="00D73017">
        <w:t>.</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8"/>
        <w:gridCol w:w="3521"/>
        <w:gridCol w:w="1916"/>
      </w:tblGrid>
      <w:tr w:rsidR="00F521FC" w:rsidRPr="00D73017" w:rsidTr="00B75806">
        <w:tc>
          <w:tcPr>
            <w:tcW w:w="303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Courses</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Additional fees</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Amount</w:t>
            </w:r>
          </w:p>
        </w:tc>
      </w:tr>
      <w:tr w:rsidR="00F521FC" w:rsidRPr="00D73017" w:rsidTr="00B75806">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 xml:space="preserve">Master of Business Administration (MBA) </w:t>
            </w:r>
          </w:p>
          <w:p w:rsidR="00F521FC" w:rsidRPr="00D73017" w:rsidRDefault="00F521FC" w:rsidP="00B75806">
            <w:pPr>
              <w:pStyle w:val="NoSpacing"/>
              <w:rPr>
                <w:rFonts w:ascii="Times New Roman" w:hAnsi="Times New Roman"/>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Indian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r w:rsidRPr="00D73017">
              <w:rPr>
                <w:rFonts w:ascii="Times New Roman" w:hAnsi="Times New Roman"/>
              </w:rPr>
              <w:t>Rs.18000/-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(per semester)</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14400/-</w:t>
            </w:r>
          </w:p>
          <w:p w:rsidR="00F521FC" w:rsidRPr="00D73017" w:rsidRDefault="00F521FC" w:rsidP="00B75806">
            <w:pPr>
              <w:pStyle w:val="NoSpacing"/>
              <w:rPr>
                <w:rFonts w:ascii="Times New Roman" w:hAnsi="Times New Roman"/>
              </w:rPr>
            </w:pPr>
            <w:r w:rsidRPr="00D73017">
              <w:rPr>
                <w:rFonts w:ascii="Times New Roman" w:hAnsi="Times New Roman"/>
              </w:rPr>
              <w:t>Rs. 36000/-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Repeat course participation fee ( for each course)</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2400/-</w:t>
            </w:r>
          </w:p>
          <w:p w:rsidR="00F521FC" w:rsidRPr="00D73017" w:rsidRDefault="00F521FC" w:rsidP="00B75806">
            <w:pPr>
              <w:pStyle w:val="NoSpacing"/>
              <w:rPr>
                <w:rFonts w:ascii="Times New Roman" w:hAnsi="Times New Roman"/>
              </w:rPr>
            </w:pPr>
            <w:r w:rsidRPr="00D73017">
              <w:rPr>
                <w:rFonts w:ascii="Times New Roman" w:hAnsi="Times New Roman"/>
              </w:rPr>
              <w:t>Rs. 6000/-</w:t>
            </w:r>
          </w:p>
        </w:tc>
      </w:tr>
      <w:tr w:rsidR="00F521FC" w:rsidRPr="00D73017" w:rsidTr="00B75806">
        <w:trPr>
          <w:trHeight w:val="516"/>
        </w:trPr>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Master  of Technology</w:t>
            </w:r>
          </w:p>
          <w:p w:rsidR="00F521FC" w:rsidRPr="00D73017" w:rsidRDefault="00F521FC" w:rsidP="00B75806">
            <w:pPr>
              <w:pStyle w:val="NoSpacing"/>
              <w:rPr>
                <w:rFonts w:ascii="Times New Roman" w:hAnsi="Times New Roman"/>
              </w:rPr>
            </w:pPr>
            <w:r w:rsidRPr="00D73017">
              <w:rPr>
                <w:rFonts w:ascii="Times New Roman" w:hAnsi="Times New Roman"/>
              </w:rPr>
              <w:t>(M.Tech.)</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9600/-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(per semester)</w:t>
            </w:r>
          </w:p>
          <w:p w:rsidR="00F521FC" w:rsidRPr="00D73017" w:rsidRDefault="00F521FC" w:rsidP="00B75806">
            <w:pPr>
              <w:pStyle w:val="NoSpacing"/>
              <w:rPr>
                <w:rFonts w:ascii="Times New Roman" w:hAnsi="Times New Roman"/>
              </w:rPr>
            </w:pPr>
            <w:r w:rsidRPr="00D73017">
              <w:rPr>
                <w:rFonts w:ascii="Times New Roman" w:hAnsi="Times New Roman"/>
              </w:rPr>
              <w:t>Indian students</w:t>
            </w:r>
          </w:p>
          <w:p w:rsidR="00F521FC" w:rsidRPr="00D73017" w:rsidRDefault="00F521FC" w:rsidP="00B75806">
            <w:pPr>
              <w:pStyle w:val="NoSpacing"/>
              <w:rPr>
                <w:rFonts w:ascii="Times New Roman" w:hAnsi="Times New Roman"/>
              </w:rPr>
            </w:pPr>
            <w:r w:rsidRPr="00D73017">
              <w:rPr>
                <w:rFonts w:ascii="Times New Roman" w:hAnsi="Times New Roman"/>
              </w:rPr>
              <w:t>Industry/academic institution sponsored Candidate</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6000/-</w:t>
            </w:r>
          </w:p>
          <w:p w:rsidR="00F521FC" w:rsidRPr="00D73017" w:rsidRDefault="00F521FC" w:rsidP="00B75806">
            <w:pPr>
              <w:pStyle w:val="NoSpacing"/>
              <w:rPr>
                <w:rFonts w:ascii="Times New Roman" w:hAnsi="Times New Roman"/>
              </w:rPr>
            </w:pPr>
            <w:r w:rsidRPr="00D73017">
              <w:rPr>
                <w:rFonts w:ascii="Times New Roman" w:hAnsi="Times New Roman"/>
              </w:rPr>
              <w:t>Rs. 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 xml:space="preserve">Repeat course participation fee </w:t>
            </w:r>
          </w:p>
          <w:p w:rsidR="00F521FC" w:rsidRPr="00D73017" w:rsidRDefault="00F521FC" w:rsidP="00B75806">
            <w:pPr>
              <w:pStyle w:val="NoSpacing"/>
              <w:rPr>
                <w:rFonts w:ascii="Times New Roman" w:hAnsi="Times New Roman"/>
              </w:rPr>
            </w:pPr>
            <w:r w:rsidRPr="00D73017">
              <w:rPr>
                <w:rFonts w:ascii="Times New Roman" w:hAnsi="Times New Roman"/>
              </w:rPr>
              <w:t>( for each course)</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2400/-</w:t>
            </w:r>
          </w:p>
        </w:tc>
      </w:tr>
      <w:tr w:rsidR="00F521FC" w:rsidRPr="00D73017" w:rsidTr="00B75806">
        <w:trPr>
          <w:trHeight w:val="512"/>
        </w:trPr>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B.Tech.</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(payable each semester)</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 xml:space="preserve">Repeat course participation fee </w:t>
            </w:r>
          </w:p>
          <w:p w:rsidR="00F521FC" w:rsidRPr="00D73017" w:rsidRDefault="00F521FC" w:rsidP="00B75806">
            <w:pPr>
              <w:pStyle w:val="NoSpacing"/>
              <w:rPr>
                <w:rFonts w:ascii="Times New Roman" w:hAnsi="Times New Roman"/>
              </w:rPr>
            </w:pPr>
            <w:r w:rsidRPr="00D73017">
              <w:rPr>
                <w:rFonts w:ascii="Times New Roman" w:hAnsi="Times New Roman"/>
              </w:rPr>
              <w:t>( for each course)</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Rs.  2400/-</w:t>
            </w:r>
          </w:p>
          <w:p w:rsidR="00F521FC" w:rsidRPr="00D73017" w:rsidRDefault="00F521FC" w:rsidP="00B75806">
            <w:pPr>
              <w:pStyle w:val="NoSpacing"/>
              <w:rPr>
                <w:rFonts w:ascii="Times New Roman" w:hAnsi="Times New Roman"/>
              </w:rPr>
            </w:pPr>
          </w:p>
        </w:tc>
      </w:tr>
      <w:tr w:rsidR="00F521FC" w:rsidRPr="00D73017" w:rsidTr="00B75806">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B.A.LL.B.(Hons)</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7200/-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(payable each semester)</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3600/-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Repeat course participation fee</w:t>
            </w:r>
          </w:p>
          <w:p w:rsidR="00F521FC" w:rsidRPr="00D73017" w:rsidRDefault="00F521FC" w:rsidP="00B75806">
            <w:pPr>
              <w:pStyle w:val="NoSpacing"/>
              <w:rPr>
                <w:rFonts w:ascii="Times New Roman" w:hAnsi="Times New Roman"/>
              </w:rPr>
            </w:pPr>
            <w:r w:rsidRPr="00D73017">
              <w:rPr>
                <w:rFonts w:ascii="Times New Roman" w:hAnsi="Times New Roman"/>
              </w:rPr>
              <w:t xml:space="preserve"> ( for each course)</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480/-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Moot court fee (payable each semester)</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2400/-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Computer fee (payable each semester)</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1800/-</w:t>
            </w:r>
          </w:p>
        </w:tc>
      </w:tr>
      <w:tr w:rsidR="00F521FC" w:rsidRPr="00D73017" w:rsidTr="00B75806">
        <w:trPr>
          <w:trHeight w:val="1115"/>
        </w:trPr>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Master of Computer Application (MCA)</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Indian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3600/-</w:t>
            </w:r>
          </w:p>
          <w:p w:rsidR="00F521FC" w:rsidRPr="00D73017" w:rsidRDefault="00F521FC" w:rsidP="00B75806">
            <w:pPr>
              <w:pStyle w:val="NoSpacing"/>
              <w:rPr>
                <w:rFonts w:ascii="Times New Roman" w:hAnsi="Times New Roman"/>
              </w:rPr>
            </w:pPr>
            <w:r w:rsidRPr="00D73017">
              <w:rPr>
                <w:rFonts w:ascii="Times New Roman" w:hAnsi="Times New Roman"/>
              </w:rPr>
              <w:t>Rs.  9000/-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(per semester)</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r w:rsidRPr="00D73017">
              <w:rPr>
                <w:rFonts w:ascii="Times New Roman" w:hAnsi="Times New Roman"/>
              </w:rPr>
              <w:t>Rs. 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Repeat course participation fee</w:t>
            </w:r>
          </w:p>
          <w:p w:rsidR="00F521FC" w:rsidRPr="00D73017" w:rsidRDefault="00F521FC" w:rsidP="00B75806">
            <w:pPr>
              <w:pStyle w:val="NoSpacing"/>
              <w:rPr>
                <w:rFonts w:ascii="Times New Roman" w:hAnsi="Times New Roman"/>
              </w:rPr>
            </w:pPr>
            <w:r w:rsidRPr="00D73017">
              <w:rPr>
                <w:rFonts w:ascii="Times New Roman" w:hAnsi="Times New Roman"/>
              </w:rPr>
              <w:t>( for each course)</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1200/-</w:t>
            </w:r>
          </w:p>
          <w:p w:rsidR="00F521FC" w:rsidRPr="00D73017" w:rsidRDefault="00F521FC" w:rsidP="00B75806">
            <w:pPr>
              <w:pStyle w:val="NoSpacing"/>
              <w:rPr>
                <w:rFonts w:ascii="Times New Roman" w:hAnsi="Times New Roman"/>
              </w:rPr>
            </w:pPr>
            <w:r w:rsidRPr="00D73017">
              <w:rPr>
                <w:rFonts w:ascii="Times New Roman" w:hAnsi="Times New Roman"/>
              </w:rPr>
              <w:t>Rs.  3000/-</w:t>
            </w:r>
          </w:p>
        </w:tc>
      </w:tr>
      <w:tr w:rsidR="00F521FC" w:rsidRPr="00D73017" w:rsidTr="00B75806">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 xml:space="preserve">Bachelor  of Architecture </w:t>
            </w:r>
            <w:r w:rsidRPr="00D73017">
              <w:rPr>
                <w:rFonts w:ascii="Times New Roman" w:hAnsi="Times New Roman"/>
              </w:rPr>
              <w:lastRenderedPageBreak/>
              <w:t>(B.Arch.)</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lastRenderedPageBreak/>
              <w:t>Development fee (payable at the time of admission)</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(payable each semester)</w:t>
            </w:r>
          </w:p>
        </w:tc>
        <w:tc>
          <w:tcPr>
            <w:tcW w:w="191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Repeat course participation fee</w:t>
            </w:r>
          </w:p>
          <w:p w:rsidR="00F521FC" w:rsidRPr="00D73017" w:rsidRDefault="00F521FC" w:rsidP="00B75806">
            <w:pPr>
              <w:pStyle w:val="NoSpacing"/>
              <w:rPr>
                <w:rFonts w:ascii="Times New Roman" w:hAnsi="Times New Roman"/>
              </w:rPr>
            </w:pPr>
            <w:r w:rsidRPr="00D73017">
              <w:rPr>
                <w:rFonts w:ascii="Times New Roman" w:hAnsi="Times New Roman"/>
              </w:rPr>
              <w:t xml:space="preserve"> ( for each course)</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Rs.  2400/-</w:t>
            </w:r>
          </w:p>
          <w:p w:rsidR="00F521FC" w:rsidRPr="00D73017" w:rsidRDefault="00F521FC" w:rsidP="00B75806">
            <w:pPr>
              <w:pStyle w:val="NoSpacing"/>
              <w:rPr>
                <w:rFonts w:ascii="Times New Roman" w:hAnsi="Times New Roman"/>
              </w:rPr>
            </w:pPr>
          </w:p>
        </w:tc>
      </w:tr>
      <w:tr w:rsidR="00F521FC" w:rsidRPr="00D73017" w:rsidTr="00B75806">
        <w:trPr>
          <w:trHeight w:val="274"/>
        </w:trPr>
        <w:tc>
          <w:tcPr>
            <w:tcW w:w="30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lastRenderedPageBreak/>
              <w:t xml:space="preserve"> </w:t>
            </w: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Master of  Tourism &amp; Travel  Management (MTTM)</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Indian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r w:rsidRPr="00D73017">
              <w:rPr>
                <w:rFonts w:ascii="Times New Roman" w:hAnsi="Times New Roman"/>
              </w:rPr>
              <w:t>Rs.18000/-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 (per semester)</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14400/-</w:t>
            </w:r>
          </w:p>
          <w:p w:rsidR="00F521FC" w:rsidRPr="00D73017" w:rsidRDefault="00F521FC" w:rsidP="00B75806">
            <w:pPr>
              <w:pStyle w:val="NoSpacing"/>
              <w:rPr>
                <w:rFonts w:ascii="Times New Roman" w:hAnsi="Times New Roman"/>
              </w:rPr>
            </w:pPr>
            <w:r w:rsidRPr="00D73017">
              <w:rPr>
                <w:rFonts w:ascii="Times New Roman" w:hAnsi="Times New Roman"/>
              </w:rPr>
              <w:t>Rs. 36000/-</w:t>
            </w:r>
          </w:p>
        </w:tc>
      </w:tr>
      <w:tr w:rsidR="00F521FC" w:rsidRPr="00D73017" w:rsidTr="00B75806">
        <w:tc>
          <w:tcPr>
            <w:tcW w:w="30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 xml:space="preserve">Repeat course participation fee </w:t>
            </w:r>
          </w:p>
          <w:p w:rsidR="00F521FC" w:rsidRPr="00D73017" w:rsidRDefault="00F521FC" w:rsidP="00B75806">
            <w:pPr>
              <w:pStyle w:val="NoSpacing"/>
              <w:rPr>
                <w:rFonts w:ascii="Times New Roman" w:hAnsi="Times New Roman"/>
              </w:rPr>
            </w:pPr>
            <w:r w:rsidRPr="00D73017">
              <w:rPr>
                <w:rFonts w:ascii="Times New Roman" w:hAnsi="Times New Roman"/>
              </w:rPr>
              <w:t>( for each course)</w:t>
            </w:r>
          </w:p>
          <w:p w:rsidR="00F521FC" w:rsidRPr="00D73017" w:rsidRDefault="00F521FC" w:rsidP="00B75806">
            <w:pPr>
              <w:pStyle w:val="NoSpacing"/>
              <w:rPr>
                <w:rFonts w:ascii="Times New Roman" w:hAnsi="Times New Roman"/>
              </w:rPr>
            </w:pPr>
            <w:r w:rsidRPr="00D73017">
              <w:rPr>
                <w:rFonts w:ascii="Times New Roman" w:hAnsi="Times New Roman"/>
              </w:rPr>
              <w:t>Non-sponsored Indian students</w:t>
            </w:r>
          </w:p>
          <w:p w:rsidR="00F521FC" w:rsidRPr="00D73017" w:rsidRDefault="00F521FC" w:rsidP="00B75806">
            <w:pPr>
              <w:pStyle w:val="NoSpacing"/>
              <w:rPr>
                <w:rFonts w:ascii="Times New Roman" w:hAnsi="Times New Roman"/>
              </w:rPr>
            </w:pPr>
            <w:r w:rsidRPr="00D73017">
              <w:rPr>
                <w:rFonts w:ascii="Times New Roman" w:hAnsi="Times New Roman"/>
              </w:rPr>
              <w:t>Full time sponsored students</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2400/-</w:t>
            </w:r>
          </w:p>
          <w:p w:rsidR="00F521FC" w:rsidRPr="00D73017" w:rsidRDefault="00F521FC" w:rsidP="00B75806">
            <w:pPr>
              <w:pStyle w:val="NoSpacing"/>
              <w:rPr>
                <w:rFonts w:ascii="Times New Roman" w:hAnsi="Times New Roman"/>
              </w:rPr>
            </w:pPr>
            <w:r w:rsidRPr="00D73017">
              <w:rPr>
                <w:rFonts w:ascii="Times New Roman" w:hAnsi="Times New Roman"/>
              </w:rPr>
              <w:t>Rs. 6000/-</w:t>
            </w:r>
          </w:p>
        </w:tc>
      </w:tr>
      <w:tr w:rsidR="00F521FC" w:rsidRPr="00D73017" w:rsidTr="00B75806">
        <w:tc>
          <w:tcPr>
            <w:tcW w:w="303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Master of Horticulture M.Sc.(Hort.)</w:t>
            </w:r>
          </w:p>
        </w:tc>
        <w:tc>
          <w:tcPr>
            <w:tcW w:w="3521"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(payable at the time of admission</w:t>
            </w:r>
          </w:p>
          <w:p w:rsidR="00F521FC" w:rsidRPr="00D73017" w:rsidRDefault="00F521FC" w:rsidP="00B75806">
            <w:pPr>
              <w:pStyle w:val="NoSpacing"/>
              <w:rPr>
                <w:rFonts w:ascii="Times New Roman" w:hAnsi="Times New Roman"/>
              </w:rPr>
            </w:pPr>
            <w:r w:rsidRPr="00D73017">
              <w:rPr>
                <w:rFonts w:ascii="Times New Roman" w:hAnsi="Times New Roman"/>
              </w:rPr>
              <w:t>Course Fee (per semester)</w:t>
            </w:r>
          </w:p>
          <w:p w:rsidR="00F521FC" w:rsidRPr="00D73017" w:rsidRDefault="00F521FC" w:rsidP="00B75806">
            <w:pPr>
              <w:pStyle w:val="NoSpacing"/>
              <w:rPr>
                <w:rFonts w:ascii="Times New Roman" w:hAnsi="Times New Roman"/>
              </w:rPr>
            </w:pPr>
            <w:r w:rsidRPr="00D73017">
              <w:rPr>
                <w:rFonts w:ascii="Times New Roman" w:hAnsi="Times New Roman"/>
              </w:rPr>
              <w:t>Repetition Fee (per paper)</w:t>
            </w:r>
          </w:p>
        </w:tc>
        <w:tc>
          <w:tcPr>
            <w:tcW w:w="191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Rs. 6000/-</w:t>
            </w: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Rs. 7200/-</w:t>
            </w:r>
          </w:p>
          <w:p w:rsidR="00F521FC" w:rsidRPr="00D73017" w:rsidRDefault="00F521FC" w:rsidP="00B75806">
            <w:pPr>
              <w:pStyle w:val="NoSpacing"/>
              <w:rPr>
                <w:rFonts w:ascii="Times New Roman" w:hAnsi="Times New Roman"/>
              </w:rPr>
            </w:pPr>
            <w:r w:rsidRPr="00D73017">
              <w:rPr>
                <w:rFonts w:ascii="Times New Roman" w:hAnsi="Times New Roman"/>
              </w:rPr>
              <w:t>Rs. 1200/-</w:t>
            </w:r>
          </w:p>
        </w:tc>
      </w:tr>
    </w:tbl>
    <w:p w:rsidR="00F521FC" w:rsidRPr="00D73017" w:rsidRDefault="00F521FC" w:rsidP="00F521FC">
      <w:pPr>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         </w:t>
      </w:r>
    </w:p>
    <w:p w:rsidR="00F521FC" w:rsidRPr="00D73017" w:rsidRDefault="00F521FC" w:rsidP="00F521FC">
      <w:pPr>
        <w:pStyle w:val="NoSpacing"/>
        <w:rPr>
          <w:rFonts w:ascii="Times New Roman" w:hAnsi="Times New Roman"/>
          <w:b/>
        </w:rPr>
      </w:pPr>
      <w:r w:rsidRPr="00D73017">
        <w:rPr>
          <w:rFonts w:ascii="Times New Roman" w:hAnsi="Times New Roman"/>
          <w:b/>
        </w:rPr>
        <w:t xml:space="preserve">Fees payable by foreign students: </w:t>
      </w:r>
    </w:p>
    <w:p w:rsidR="00F521FC" w:rsidRPr="00D73017" w:rsidRDefault="00F521FC" w:rsidP="00F521FC">
      <w:pPr>
        <w:pStyle w:val="NoSpacing"/>
        <w:jc w:val="both"/>
        <w:rPr>
          <w:rFonts w:ascii="Times New Roman" w:hAnsi="Times New Roman"/>
          <w:sz w:val="24"/>
          <w:szCs w:val="24"/>
        </w:rPr>
      </w:pPr>
      <w:r w:rsidRPr="00D73017">
        <w:rPr>
          <w:rFonts w:ascii="Times New Roman" w:hAnsi="Times New Roman"/>
          <w:sz w:val="24"/>
          <w:szCs w:val="24"/>
        </w:rPr>
        <w:t>Foreign students admitted to different programmes of study at NEHU shall pay fee in the following manner at the beginning of each academic year either in US Dollars or equivalent in Indian Rupees as per the prevailing exchange rates:</w:t>
      </w:r>
    </w:p>
    <w:p w:rsidR="00F521FC" w:rsidRPr="00D73017" w:rsidRDefault="00F521FC" w:rsidP="00F521FC">
      <w:pPr>
        <w:rPr>
          <w:rFonts w:ascii="Times New Roman" w:hAnsi="Times New Roman" w:cs="Times New Roman"/>
          <w:b/>
          <w:i/>
          <w:sz w:val="24"/>
          <w:szCs w:val="24"/>
        </w:rPr>
      </w:pPr>
      <w:r w:rsidRPr="00D73017">
        <w:rPr>
          <w:rFonts w:ascii="Times New Roman" w:hAnsi="Times New Roman" w:cs="Times New Roman"/>
          <w:b/>
          <w:i/>
          <w:sz w:val="24"/>
          <w:szCs w:val="24"/>
        </w:rPr>
        <w:t>TABLE – III</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889"/>
        <w:gridCol w:w="2305"/>
        <w:gridCol w:w="2373"/>
      </w:tblGrid>
      <w:tr w:rsidR="00F521FC" w:rsidRPr="00D73017" w:rsidTr="00B75806">
        <w:tc>
          <w:tcPr>
            <w:tcW w:w="4428" w:type="dxa"/>
            <w:gridSpan w:val="2"/>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Courses</w:t>
            </w:r>
          </w:p>
        </w:tc>
        <w:tc>
          <w:tcPr>
            <w:tcW w:w="2306" w:type="dxa"/>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r w:rsidRPr="00D73017">
              <w:rPr>
                <w:rFonts w:ascii="Times New Roman" w:hAnsi="Times New Roman"/>
              </w:rPr>
              <w:t>Developed Countries</w:t>
            </w:r>
          </w:p>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(per annum)*</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Developing and SAARC Countries</w:t>
            </w:r>
          </w:p>
          <w:p w:rsidR="00F521FC" w:rsidRPr="00D73017" w:rsidRDefault="00F521FC" w:rsidP="00B75806">
            <w:pPr>
              <w:pStyle w:val="NoSpacing"/>
              <w:rPr>
                <w:rFonts w:ascii="Times New Roman" w:hAnsi="Times New Roman"/>
              </w:rPr>
            </w:pPr>
            <w:r w:rsidRPr="00D73017">
              <w:rPr>
                <w:rFonts w:ascii="Times New Roman" w:hAnsi="Times New Roman"/>
              </w:rPr>
              <w:t>(per annum)*</w:t>
            </w:r>
          </w:p>
        </w:tc>
      </w:tr>
      <w:tr w:rsidR="00F521FC" w:rsidRPr="00D73017" w:rsidTr="00B75806">
        <w:tc>
          <w:tcPr>
            <w:tcW w:w="25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BodyTextIndent2"/>
              <w:spacing w:line="276" w:lineRule="auto"/>
              <w:ind w:left="0"/>
            </w:pPr>
          </w:p>
          <w:p w:rsidR="00F521FC" w:rsidRPr="00D73017" w:rsidRDefault="00F521FC" w:rsidP="00B75806">
            <w:pPr>
              <w:pStyle w:val="BodyTextIndent2"/>
              <w:spacing w:line="276" w:lineRule="auto"/>
              <w:ind w:left="0"/>
            </w:pPr>
          </w:p>
          <w:p w:rsidR="00F521FC" w:rsidRPr="00D73017" w:rsidRDefault="00F521FC" w:rsidP="00B75806">
            <w:pPr>
              <w:pStyle w:val="BodyTextIndent2"/>
              <w:spacing w:line="276" w:lineRule="auto"/>
              <w:ind w:left="0"/>
            </w:pPr>
            <w:r w:rsidRPr="00D73017">
              <w:t>M.A./M.Sc./M.Com./MLISc.</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Sciences</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$ 1050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Humanities &amp; Social Sciences</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$ 1200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$ 600</w:t>
            </w:r>
          </w:p>
        </w:tc>
      </w:tr>
      <w:tr w:rsidR="00F521FC" w:rsidRPr="00D73017" w:rsidTr="00B75806">
        <w:tc>
          <w:tcPr>
            <w:tcW w:w="2538" w:type="dxa"/>
            <w:vMerge w:val="restart"/>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BodyTextIndent2"/>
              <w:spacing w:line="276" w:lineRule="auto"/>
              <w:ind w:left="0"/>
            </w:pPr>
            <w:r w:rsidRPr="00D73017">
              <w:t>Research Courses:</w:t>
            </w:r>
          </w:p>
          <w:p w:rsidR="00F521FC" w:rsidRPr="00D73017" w:rsidRDefault="00F521FC" w:rsidP="00B75806">
            <w:pPr>
              <w:pStyle w:val="BodyTextIndent2"/>
              <w:spacing w:line="276" w:lineRule="auto"/>
              <w:ind w:left="0"/>
            </w:pPr>
            <w:r w:rsidRPr="00D73017">
              <w:t>M.Phil &amp; Ph.D.</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Sciences</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$ 2400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$ 1200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Humanities &amp; Social Sciences</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bookmarkStart w:id="0" w:name="_GoBack"/>
            <w:bookmarkEnd w:id="0"/>
            <w:r w:rsidRPr="00D73017">
              <w:rPr>
                <w:rFonts w:ascii="Times New Roman" w:hAnsi="Times New Roman"/>
              </w:rPr>
              <w:t xml:space="preserve"> US $ 900</w:t>
            </w:r>
          </w:p>
        </w:tc>
      </w:tr>
      <w:tr w:rsidR="00F521FC" w:rsidRPr="00D73017" w:rsidTr="00B75806">
        <w:tc>
          <w:tcPr>
            <w:tcW w:w="25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BodyTextIndent2"/>
              <w:spacing w:line="276" w:lineRule="auto"/>
              <w:ind w:left="0"/>
            </w:pPr>
          </w:p>
          <w:p w:rsidR="00F521FC" w:rsidRPr="00D73017" w:rsidRDefault="00F521FC" w:rsidP="00B75806">
            <w:pPr>
              <w:pStyle w:val="BodyTextIndent2"/>
              <w:spacing w:line="276" w:lineRule="auto"/>
              <w:ind w:left="0"/>
            </w:pPr>
            <w:r w:rsidRPr="00D73017">
              <w:t>Professional Courses</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M.B.A.</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B.Tech.</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rPr>
          <w:trHeight w:val="285"/>
        </w:trPr>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B.A.LL.B.(Hons)</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rPr>
          <w:trHeight w:val="270"/>
        </w:trPr>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M.C.A</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B.Arch.</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MTTM</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Master in Food &amp; Agri-Business Management</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$ 3600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2538" w:type="dxa"/>
            <w:vMerge w:val="restart"/>
            <w:tcBorders>
              <w:top w:val="single" w:sz="4" w:space="0" w:color="auto"/>
              <w:left w:val="single" w:sz="4" w:space="0" w:color="auto"/>
              <w:bottom w:val="single" w:sz="4" w:space="0" w:color="auto"/>
              <w:right w:val="single" w:sz="4" w:space="0" w:color="auto"/>
            </w:tcBorders>
          </w:tcPr>
          <w:p w:rsidR="00F521FC" w:rsidRPr="00D73017" w:rsidRDefault="00F521FC" w:rsidP="00B75806">
            <w:pPr>
              <w:pStyle w:val="NoSpacing"/>
              <w:rPr>
                <w:rFonts w:ascii="Times New Roman" w:hAnsi="Times New Roman"/>
              </w:rPr>
            </w:pPr>
          </w:p>
          <w:p w:rsidR="00F521FC" w:rsidRPr="00D73017" w:rsidRDefault="00F521FC" w:rsidP="00B75806">
            <w:pPr>
              <w:pStyle w:val="NoSpacing"/>
              <w:rPr>
                <w:rFonts w:ascii="Times New Roman" w:hAnsi="Times New Roman"/>
              </w:rPr>
            </w:pPr>
            <w:r w:rsidRPr="00D73017">
              <w:rPr>
                <w:rFonts w:ascii="Times New Roman" w:hAnsi="Times New Roman"/>
              </w:rPr>
              <w:t>Master of Technology</w:t>
            </w:r>
          </w:p>
          <w:p w:rsidR="00F521FC" w:rsidRPr="00D73017" w:rsidRDefault="00F521FC" w:rsidP="00B75806">
            <w:pPr>
              <w:pStyle w:val="NoSpacing"/>
              <w:rPr>
                <w:rFonts w:ascii="Times New Roman" w:hAnsi="Times New Roman"/>
              </w:rPr>
            </w:pPr>
            <w:r w:rsidRPr="00D73017">
              <w:rPr>
                <w:rFonts w:ascii="Times New Roman" w:hAnsi="Times New Roman"/>
              </w:rPr>
              <w:t>(M.Tech.)</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Development Fee (</w:t>
            </w:r>
            <w:r w:rsidRPr="00D73017">
              <w:rPr>
                <w:rFonts w:ascii="Times New Roman" w:hAnsi="Times New Roman"/>
                <w:b/>
              </w:rPr>
              <w:t>only at the time of admission)</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$ 3000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$ 1800</w:t>
            </w:r>
          </w:p>
        </w:tc>
      </w:tr>
      <w:tr w:rsidR="00F521FC" w:rsidRPr="00D73017" w:rsidTr="00B75806">
        <w:tc>
          <w:tcPr>
            <w:tcW w:w="442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Course Fee</w:t>
            </w:r>
          </w:p>
        </w:tc>
        <w:tc>
          <w:tcPr>
            <w:tcW w:w="2306"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$ 2500</w:t>
            </w:r>
          </w:p>
        </w:tc>
        <w:tc>
          <w:tcPr>
            <w:tcW w:w="2374"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$ 1500</w:t>
            </w:r>
          </w:p>
        </w:tc>
      </w:tr>
    </w:tbl>
    <w:p w:rsidR="00F521FC" w:rsidRPr="00D73017" w:rsidRDefault="00F521FC" w:rsidP="00F521FC">
      <w:pPr>
        <w:pStyle w:val="NoSpacing"/>
        <w:rPr>
          <w:rFonts w:ascii="Times New Roman" w:hAnsi="Times New Roman"/>
        </w:rPr>
      </w:pPr>
      <w:r w:rsidRPr="00D73017">
        <w:rPr>
          <w:rFonts w:ascii="Times New Roman" w:hAnsi="Times New Roman"/>
        </w:rPr>
        <w:t>*Per annum means for two semesters</w:t>
      </w:r>
    </w:p>
    <w:p w:rsidR="00F521FC" w:rsidRPr="00D73017" w:rsidRDefault="00F521FC" w:rsidP="00F521FC">
      <w:pPr>
        <w:pStyle w:val="NoSpacing"/>
        <w:rPr>
          <w:rFonts w:ascii="Times New Roman" w:hAnsi="Times New Roman"/>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889"/>
        <w:gridCol w:w="2339"/>
        <w:gridCol w:w="2339"/>
      </w:tblGrid>
      <w:tr w:rsidR="00F521FC" w:rsidRPr="00D73017" w:rsidTr="00B75806">
        <w:tc>
          <w:tcPr>
            <w:tcW w:w="2538" w:type="dxa"/>
            <w:vMerge w:val="restart"/>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b/>
              </w:rPr>
            </w:pPr>
            <w:r w:rsidRPr="00D73017">
              <w:rPr>
                <w:rFonts w:ascii="Times New Roman" w:hAnsi="Times New Roman"/>
                <w:b/>
              </w:rPr>
              <w:t>Short Term Courses</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Lab. Based Course</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$360 (per month)</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$180 (per month)</w:t>
            </w:r>
          </w:p>
        </w:tc>
      </w:tr>
      <w:tr w:rsidR="00F521FC" w:rsidRPr="00D73017" w:rsidTr="00B75806">
        <w:tc>
          <w:tcPr>
            <w:tcW w:w="2538" w:type="dxa"/>
            <w:vMerge/>
            <w:tcBorders>
              <w:top w:val="single" w:sz="4" w:space="0" w:color="auto"/>
              <w:left w:val="single" w:sz="4" w:space="0" w:color="auto"/>
              <w:bottom w:val="single" w:sz="4" w:space="0" w:color="auto"/>
              <w:right w:val="single" w:sz="4" w:space="0" w:color="auto"/>
            </w:tcBorders>
            <w:vAlign w:val="center"/>
            <w:hideMark/>
          </w:tcPr>
          <w:p w:rsidR="00F521FC" w:rsidRPr="00D73017" w:rsidRDefault="00F521FC" w:rsidP="00B75806">
            <w:pPr>
              <w:pStyle w:val="NoSpacing"/>
              <w:rPr>
                <w:rFonts w:ascii="Times New Roman" w:hAnsi="Times New Roman"/>
                <w:b/>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Non-Laboratory Course</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$240 (per month)</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US $120 (per month)</w:t>
            </w:r>
          </w:p>
        </w:tc>
      </w:tr>
      <w:tr w:rsidR="00F521FC" w:rsidRPr="00D73017" w:rsidTr="00B75806">
        <w:trPr>
          <w:trHeight w:val="575"/>
        </w:trPr>
        <w:tc>
          <w:tcPr>
            <w:tcW w:w="2538"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Hostel fees</w:t>
            </w:r>
          </w:p>
          <w:p w:rsidR="00F521FC" w:rsidRPr="00D73017" w:rsidRDefault="00F521FC" w:rsidP="00B75806">
            <w:pPr>
              <w:pStyle w:val="NoSpacing"/>
              <w:rPr>
                <w:rFonts w:ascii="Times New Roman" w:hAnsi="Times New Roman"/>
              </w:rPr>
            </w:pPr>
            <w:r w:rsidRPr="00D73017">
              <w:rPr>
                <w:rFonts w:ascii="Times New Roman" w:hAnsi="Times New Roman"/>
              </w:rPr>
              <w:t xml:space="preserve"> (as per ICCR list)</w:t>
            </w:r>
          </w:p>
        </w:tc>
        <w:tc>
          <w:tcPr>
            <w:tcW w:w="189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Single Room Apartment</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Rs.7200/- (per month)</w:t>
            </w:r>
          </w:p>
        </w:tc>
        <w:tc>
          <w:tcPr>
            <w:tcW w:w="2340" w:type="dxa"/>
            <w:tcBorders>
              <w:top w:val="single" w:sz="4" w:space="0" w:color="auto"/>
              <w:left w:val="single" w:sz="4" w:space="0" w:color="auto"/>
              <w:bottom w:val="single" w:sz="4" w:space="0" w:color="auto"/>
              <w:right w:val="single" w:sz="4" w:space="0" w:color="auto"/>
            </w:tcBorders>
            <w:hideMark/>
          </w:tcPr>
          <w:p w:rsidR="00F521FC" w:rsidRPr="00D73017" w:rsidRDefault="00F521FC" w:rsidP="00B75806">
            <w:pPr>
              <w:pStyle w:val="NoSpacing"/>
              <w:rPr>
                <w:rFonts w:ascii="Times New Roman" w:hAnsi="Times New Roman"/>
              </w:rPr>
            </w:pPr>
            <w:r w:rsidRPr="00D73017">
              <w:rPr>
                <w:rFonts w:ascii="Times New Roman" w:hAnsi="Times New Roman"/>
              </w:rPr>
              <w:t>Rs. 4800/- (per month)</w:t>
            </w:r>
          </w:p>
        </w:tc>
      </w:tr>
    </w:tbl>
    <w:p w:rsidR="00F521FC" w:rsidRPr="00D73017" w:rsidRDefault="00F521FC" w:rsidP="00F521FC">
      <w:pPr>
        <w:pStyle w:val="BodyTextIndent2"/>
        <w:tabs>
          <w:tab w:val="left" w:pos="180"/>
          <w:tab w:val="left" w:pos="270"/>
        </w:tabs>
        <w:ind w:left="0"/>
        <w:rPr>
          <w:b/>
        </w:rPr>
      </w:pPr>
    </w:p>
    <w:p w:rsidR="00F521FC" w:rsidRPr="00D73017" w:rsidRDefault="00F521FC" w:rsidP="00F521FC">
      <w:pPr>
        <w:pStyle w:val="BodyTextIndent2"/>
        <w:tabs>
          <w:tab w:val="left" w:pos="180"/>
          <w:tab w:val="left" w:pos="270"/>
        </w:tabs>
        <w:ind w:left="0"/>
      </w:pPr>
      <w:r w:rsidRPr="00D73017">
        <w:rPr>
          <w:b/>
        </w:rPr>
        <w:t>N.B:</w:t>
      </w:r>
      <w:r w:rsidRPr="00D73017">
        <w:t xml:space="preserve"> The above fees include tuition fees, admission fees, fees for identity card and library card, examination fees and Bus fare. </w:t>
      </w:r>
      <w:r w:rsidRPr="00D73017">
        <w:rPr>
          <w:b/>
        </w:rPr>
        <w:t>Hostel and mess fees are to be paid by the admitted candidates separately</w:t>
      </w:r>
      <w:r w:rsidRPr="00D73017">
        <w:t>.</w:t>
      </w:r>
    </w:p>
    <w:p w:rsidR="00F521FC" w:rsidRPr="00D73017" w:rsidRDefault="00F521FC" w:rsidP="00F521FC">
      <w:pPr>
        <w:pStyle w:val="BodyTextIndent2"/>
        <w:tabs>
          <w:tab w:val="left" w:pos="180"/>
          <w:tab w:val="left" w:pos="270"/>
        </w:tabs>
        <w:ind w:left="0"/>
      </w:pPr>
    </w:p>
    <w:p w:rsidR="00F521FC" w:rsidRPr="00D73017" w:rsidRDefault="00F521FC" w:rsidP="00F521FC">
      <w:pPr>
        <w:pStyle w:val="Heading7"/>
        <w:numPr>
          <w:ilvl w:val="0"/>
          <w:numId w:val="22"/>
        </w:numPr>
        <w:ind w:left="360"/>
        <w:jc w:val="left"/>
      </w:pPr>
      <w:r w:rsidRPr="00D73017">
        <w:t>Other fees payable by all categories of students:</w:t>
      </w:r>
    </w:p>
    <w:p w:rsidR="00F521FC" w:rsidRPr="00D73017" w:rsidRDefault="00F521FC" w:rsidP="00F521FC">
      <w:pPr>
        <w:rPr>
          <w:rFonts w:ascii="Times New Roman" w:hAnsi="Times New Roman" w:cs="Times New Roman"/>
          <w:b/>
          <w:i/>
          <w:sz w:val="24"/>
          <w:szCs w:val="24"/>
        </w:rPr>
      </w:pPr>
      <w:r w:rsidRPr="00D73017">
        <w:rPr>
          <w:rFonts w:ascii="Times New Roman" w:hAnsi="Times New Roman" w:cs="Times New Roman"/>
          <w:b/>
          <w:i/>
          <w:sz w:val="24"/>
          <w:szCs w:val="24"/>
        </w:rPr>
        <w:t>TABLE –IV</w:t>
      </w:r>
    </w:p>
    <w:tbl>
      <w:tblPr>
        <w:tblW w:w="0" w:type="auto"/>
        <w:tblInd w:w="108" w:type="dxa"/>
        <w:tblLook w:val="04A0"/>
      </w:tblPr>
      <w:tblGrid>
        <w:gridCol w:w="1336"/>
        <w:gridCol w:w="4692"/>
        <w:gridCol w:w="2671"/>
        <w:gridCol w:w="769"/>
      </w:tblGrid>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jc w:val="center"/>
              <w:rPr>
                <w:rFonts w:ascii="Times New Roman" w:eastAsia="Times New Roman" w:hAnsi="Times New Roman" w:cs="Times New Roman"/>
                <w:b/>
                <w:sz w:val="24"/>
                <w:szCs w:val="24"/>
              </w:rPr>
            </w:pPr>
            <w:r w:rsidRPr="00D73017">
              <w:rPr>
                <w:rFonts w:ascii="Times New Roman" w:eastAsia="Times New Roman" w:hAnsi="Times New Roman" w:cs="Times New Roman"/>
                <w:b/>
                <w:sz w:val="24"/>
                <w:szCs w:val="24"/>
              </w:rPr>
              <w:t>Sl.No.</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jc w:val="center"/>
              <w:rPr>
                <w:rFonts w:ascii="Times New Roman" w:eastAsia="Times New Roman" w:hAnsi="Times New Roman" w:cs="Times New Roman"/>
                <w:b/>
                <w:sz w:val="24"/>
                <w:szCs w:val="24"/>
              </w:rPr>
            </w:pPr>
            <w:r w:rsidRPr="00D73017">
              <w:rPr>
                <w:rFonts w:ascii="Times New Roman" w:eastAsia="Times New Roman" w:hAnsi="Times New Roman" w:cs="Times New Roman"/>
                <w:b/>
                <w:sz w:val="24"/>
                <w:szCs w:val="24"/>
              </w:rPr>
              <w:t>Items</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jc w:val="center"/>
              <w:rPr>
                <w:rFonts w:ascii="Times New Roman" w:eastAsia="Times New Roman" w:hAnsi="Times New Roman" w:cs="Times New Roman"/>
                <w:b/>
                <w:sz w:val="24"/>
                <w:szCs w:val="24"/>
              </w:rPr>
            </w:pPr>
            <w:r w:rsidRPr="00D73017">
              <w:rPr>
                <w:rFonts w:ascii="Times New Roman" w:eastAsia="Times New Roman" w:hAnsi="Times New Roman" w:cs="Times New Roman"/>
                <w:b/>
                <w:sz w:val="24"/>
                <w:szCs w:val="24"/>
              </w:rPr>
              <w:t>Amount</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1.</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Registration (Original)</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 200/-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2.</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Registration (Duplicate)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 300/-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3.</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Enrolment Fee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 100/-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4.</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Convocation</w:t>
            </w:r>
          </w:p>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 xml:space="preserve">i.In person </w:t>
            </w:r>
          </w:p>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ii.In absentia</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1FC" w:rsidRPr="00D73017" w:rsidRDefault="00F521FC" w:rsidP="00B75806">
            <w:pPr>
              <w:rPr>
                <w:rFonts w:ascii="Times New Roman" w:eastAsia="Times New Roman" w:hAnsi="Times New Roman" w:cs="Times New Roman"/>
                <w:sz w:val="24"/>
                <w:szCs w:val="24"/>
              </w:rPr>
            </w:pPr>
          </w:p>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Rs.500/-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5.</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Mark Sheet (duplicate)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hAnsi="Times New Roman" w:cs="Times New Roman"/>
                <w:sz w:val="24"/>
                <w:szCs w:val="24"/>
              </w:rPr>
              <w:t>Rs.</w:t>
            </w:r>
            <w:r w:rsidRPr="00D73017">
              <w:rPr>
                <w:rFonts w:ascii="Times New Roman" w:eastAsia="Times New Roman" w:hAnsi="Times New Roman" w:cs="Times New Roman"/>
                <w:sz w:val="24"/>
                <w:szCs w:val="24"/>
              </w:rPr>
              <w:t xml:space="preserve"> 350/-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6.</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Certificate (duplicate)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hAnsi="Times New Roman" w:cs="Times New Roman"/>
                <w:sz w:val="24"/>
                <w:szCs w:val="24"/>
              </w:rPr>
              <w:t>Rs.</w:t>
            </w:r>
            <w:r w:rsidRPr="00D73017">
              <w:rPr>
                <w:rFonts w:ascii="Times New Roman" w:eastAsia="Times New Roman" w:hAnsi="Times New Roman" w:cs="Times New Roman"/>
                <w:sz w:val="24"/>
                <w:szCs w:val="24"/>
              </w:rPr>
              <w:t xml:space="preserve"> 700/-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7.</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Rank Certificate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hAnsi="Times New Roman" w:cs="Times New Roman"/>
                <w:sz w:val="24"/>
                <w:szCs w:val="24"/>
              </w:rPr>
              <w:t>Rs.</w:t>
            </w:r>
            <w:r w:rsidRPr="00D73017">
              <w:rPr>
                <w:rFonts w:ascii="Times New Roman" w:eastAsia="Times New Roman" w:hAnsi="Times New Roman" w:cs="Times New Roman"/>
                <w:sz w:val="24"/>
                <w:szCs w:val="24"/>
              </w:rPr>
              <w:t xml:space="preserve"> 300/-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8.</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Provisional Certificate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hAnsi="Times New Roman" w:cs="Times New Roman"/>
                <w:sz w:val="24"/>
                <w:szCs w:val="24"/>
              </w:rPr>
              <w:t>Rs.</w:t>
            </w:r>
            <w:r w:rsidRPr="00D73017">
              <w:rPr>
                <w:rFonts w:ascii="Times New Roman" w:eastAsia="Times New Roman" w:hAnsi="Times New Roman" w:cs="Times New Roman"/>
                <w:sz w:val="24"/>
                <w:szCs w:val="24"/>
              </w:rPr>
              <w:t xml:space="preserve"> 200/-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9.</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Admit Card (Duplicate)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 150/-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10.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Migration</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hAnsi="Times New Roman" w:cs="Times New Roman"/>
                <w:sz w:val="24"/>
                <w:szCs w:val="24"/>
              </w:rPr>
              <w:t>Rs.</w:t>
            </w:r>
            <w:r w:rsidRPr="00D73017">
              <w:rPr>
                <w:rFonts w:ascii="Times New Roman" w:eastAsia="Times New Roman" w:hAnsi="Times New Roman" w:cs="Times New Roman"/>
                <w:sz w:val="24"/>
                <w:szCs w:val="24"/>
              </w:rPr>
              <w:t xml:space="preserve"> 500/-</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11.</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Academic  Transcript</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Rs.300/- (per year/ Semester) for single copy Additional postal charges of Rs. 1,500/- for abroad and Rs. 300/- within India</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lastRenderedPageBreak/>
              <w:t>12.</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r w:rsidRPr="00D73017">
              <w:rPr>
                <w:rFonts w:ascii="Times New Roman" w:eastAsia="Times New Roman" w:hAnsi="Times New Roman" w:cs="Times New Roman"/>
                <w:sz w:val="24"/>
                <w:szCs w:val="24"/>
              </w:rPr>
              <w:t xml:space="preserve">Application form for admission </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pStyle w:val="NoSpacing"/>
              <w:rPr>
                <w:rFonts w:ascii="Times New Roman" w:hAnsi="Times New Roman"/>
                <w:b/>
                <w:u w:val="single"/>
              </w:rPr>
            </w:pPr>
            <w:r w:rsidRPr="00D73017">
              <w:rPr>
                <w:rFonts w:ascii="Times New Roman" w:hAnsi="Times New Roman"/>
                <w:b/>
                <w:u w:val="single"/>
              </w:rPr>
              <w:t>General Courses</w:t>
            </w:r>
          </w:p>
          <w:p w:rsidR="00F521FC" w:rsidRPr="00D73017" w:rsidRDefault="00F521FC" w:rsidP="00B75806">
            <w:pPr>
              <w:pStyle w:val="NoSpacing"/>
              <w:rPr>
                <w:rFonts w:ascii="Times New Roman" w:hAnsi="Times New Roman"/>
              </w:rPr>
            </w:pPr>
            <w:r w:rsidRPr="00D73017">
              <w:rPr>
                <w:rFonts w:ascii="Times New Roman" w:hAnsi="Times New Roman"/>
              </w:rPr>
              <w:t>Rs. 500/- for Gen.</w:t>
            </w:r>
          </w:p>
          <w:p w:rsidR="00F521FC" w:rsidRPr="00D73017" w:rsidRDefault="00F521FC" w:rsidP="00B75806">
            <w:pPr>
              <w:pStyle w:val="NoSpacing"/>
              <w:rPr>
                <w:rFonts w:ascii="Times New Roman" w:hAnsi="Times New Roman"/>
              </w:rPr>
            </w:pPr>
            <w:r w:rsidRPr="00D73017">
              <w:rPr>
                <w:rFonts w:ascii="Times New Roman" w:hAnsi="Times New Roman"/>
              </w:rPr>
              <w:t>Rs. 250/- for SC/ST</w:t>
            </w:r>
          </w:p>
          <w:p w:rsidR="00F521FC" w:rsidRPr="00D73017" w:rsidRDefault="00F521FC" w:rsidP="00B75806">
            <w:pPr>
              <w:pStyle w:val="NoSpacing"/>
              <w:rPr>
                <w:rFonts w:ascii="Times New Roman" w:hAnsi="Times New Roman"/>
                <w:b/>
                <w:u w:val="single"/>
              </w:rPr>
            </w:pPr>
            <w:r w:rsidRPr="00D73017">
              <w:rPr>
                <w:rFonts w:ascii="Times New Roman" w:hAnsi="Times New Roman"/>
                <w:b/>
                <w:u w:val="single"/>
              </w:rPr>
              <w:t>Professional Courses</w:t>
            </w:r>
          </w:p>
          <w:p w:rsidR="00F521FC" w:rsidRPr="00D73017" w:rsidRDefault="00F521FC" w:rsidP="00B75806">
            <w:pPr>
              <w:pStyle w:val="NoSpacing"/>
              <w:rPr>
                <w:rFonts w:ascii="Times New Roman" w:hAnsi="Times New Roman"/>
              </w:rPr>
            </w:pPr>
            <w:r w:rsidRPr="00D73017">
              <w:rPr>
                <w:rFonts w:ascii="Times New Roman" w:hAnsi="Times New Roman"/>
              </w:rPr>
              <w:t>Rs. 800/- for Gen.</w:t>
            </w:r>
          </w:p>
          <w:p w:rsidR="00F521FC" w:rsidRPr="00D73017" w:rsidRDefault="00F521FC" w:rsidP="00B75806">
            <w:pPr>
              <w:pStyle w:val="NoSpacing"/>
              <w:rPr>
                <w:rFonts w:ascii="Times New Roman" w:hAnsi="Times New Roman"/>
              </w:rPr>
            </w:pPr>
            <w:r w:rsidRPr="00D73017">
              <w:rPr>
                <w:rFonts w:ascii="Times New Roman" w:hAnsi="Times New Roman"/>
              </w:rPr>
              <w:t>Rs. 400/- for SC/ST</w:t>
            </w: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r>
      <w:tr w:rsidR="00F521FC" w:rsidRPr="00D73017" w:rsidTr="00B75806">
        <w:trPr>
          <w:gridAfter w:val="1"/>
          <w:wAfter w:w="769" w:type="dxa"/>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1FC" w:rsidRPr="00D73017" w:rsidRDefault="00F521FC" w:rsidP="00B75806">
            <w:pPr>
              <w:rPr>
                <w:rFonts w:ascii="Times New Roman" w:eastAsia="Times New Roman" w:hAnsi="Times New Roman" w:cs="Times New Roman"/>
                <w:sz w:val="24"/>
                <w:szCs w:val="24"/>
              </w:rPr>
            </w:pPr>
          </w:p>
        </w:tc>
      </w:tr>
      <w:tr w:rsidR="00F521FC" w:rsidRPr="00D73017" w:rsidTr="00B75806">
        <w:trPr>
          <w:gridAfter w:val="1"/>
          <w:wAfter w:w="769" w:type="dxa"/>
        </w:trPr>
        <w:tc>
          <w:tcPr>
            <w:tcW w:w="8699" w:type="dxa"/>
            <w:gridSpan w:val="3"/>
            <w:tcBorders>
              <w:top w:val="single" w:sz="4" w:space="0" w:color="000000" w:themeColor="text1"/>
              <w:left w:val="nil"/>
              <w:bottom w:val="nil"/>
              <w:right w:val="nil"/>
            </w:tcBorders>
          </w:tcPr>
          <w:p w:rsidR="00F521FC" w:rsidRPr="00D73017" w:rsidRDefault="00F521FC" w:rsidP="00B75806">
            <w:pPr>
              <w:rPr>
                <w:rFonts w:ascii="Times New Roman" w:eastAsia="Times New Roman" w:hAnsi="Times New Roman" w:cs="Times New Roman"/>
                <w:sz w:val="24"/>
                <w:szCs w:val="24"/>
              </w:rPr>
            </w:pPr>
          </w:p>
        </w:tc>
      </w:tr>
      <w:tr w:rsidR="00F521FC" w:rsidRPr="00D73017" w:rsidTr="00B75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4"/>
            <w:tcBorders>
              <w:top w:val="nil"/>
              <w:left w:val="nil"/>
              <w:bottom w:val="nil"/>
              <w:right w:val="nil"/>
            </w:tcBorders>
            <w:shd w:val="clear" w:color="auto" w:fill="FFFFFF"/>
            <w:hideMark/>
          </w:tcPr>
          <w:p w:rsidR="00F521FC" w:rsidRPr="00D73017" w:rsidRDefault="00F521FC" w:rsidP="00B75806">
            <w:pPr>
              <w:ind w:left="1320" w:hangingChars="550" w:hanging="1320"/>
              <w:rPr>
                <w:rFonts w:ascii="Times New Roman" w:hAnsi="Times New Roman" w:cs="Times New Roman"/>
                <w:i/>
                <w:color w:val="000000"/>
                <w:sz w:val="24"/>
                <w:szCs w:val="24"/>
              </w:rPr>
            </w:pPr>
          </w:p>
        </w:tc>
      </w:tr>
    </w:tbl>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FELLOWSHIPS/ SCHOLARSHIPS/STUDENT’S AID FUND</w:t>
      </w:r>
    </w:p>
    <w:p w:rsidR="00F521FC" w:rsidRPr="00D73017" w:rsidRDefault="00F521FC" w:rsidP="00F521FC">
      <w:pPr>
        <w:tabs>
          <w:tab w:val="left" w:pos="0"/>
        </w:tabs>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Junior Research Fellowship (JRF) are open to candidates who are not more than 35 years for men and 45  years for women as on </w:t>
      </w:r>
      <w:r w:rsidRPr="00D73017">
        <w:rPr>
          <w:rFonts w:ascii="Times New Roman" w:hAnsi="Times New Roman" w:cs="Times New Roman"/>
          <w:b/>
          <w:bCs/>
          <w:color w:val="000000"/>
          <w:sz w:val="24"/>
          <w:szCs w:val="24"/>
        </w:rPr>
        <w:t>1</w:t>
      </w:r>
      <w:r w:rsidRPr="00D73017">
        <w:rPr>
          <w:rFonts w:ascii="Times New Roman" w:hAnsi="Times New Roman" w:cs="Times New Roman"/>
          <w:b/>
          <w:bCs/>
          <w:color w:val="000000"/>
          <w:sz w:val="24"/>
          <w:szCs w:val="24"/>
          <w:vertAlign w:val="superscript"/>
        </w:rPr>
        <w:t>st</w:t>
      </w:r>
      <w:r w:rsidRPr="00D73017">
        <w:rPr>
          <w:rFonts w:ascii="Times New Roman" w:hAnsi="Times New Roman" w:cs="Times New Roman"/>
          <w:b/>
          <w:bCs/>
          <w:color w:val="000000"/>
          <w:sz w:val="24"/>
          <w:szCs w:val="24"/>
        </w:rPr>
        <w:t xml:space="preserve">  July</w:t>
      </w:r>
      <w:r w:rsidRPr="00D73017">
        <w:rPr>
          <w:rFonts w:ascii="Times New Roman" w:hAnsi="Times New Roman" w:cs="Times New Roman"/>
          <w:color w:val="000000"/>
          <w:sz w:val="24"/>
          <w:szCs w:val="24"/>
        </w:rPr>
        <w:t xml:space="preserve"> and have obtained a Master’s  Degree of a recognised University securing a minimum of 55% marks and have qualified in the National Eligibility Test (NET). UGC may also award fellowships to research scholars who may have cleared NET. A few NEHU Postgraduate Scholarships are available to meritorious students who have passed their Honours degree examinations securing a minimum of 55% marks and are pursuing their postgraduate studies at NEHU.  The University at its discretion may also award a scholarship to a fresh candidate of the  final class taking into account his/her performance at the previous examination if he/she has obtained at least 55% marks (5% relaxation for SC/ST students). A student who is in full-time employment will not be eligible for these awards or scholarships.</w:t>
      </w:r>
    </w:p>
    <w:p w:rsidR="00F521FC" w:rsidRPr="00D73017" w:rsidRDefault="00F521FC" w:rsidP="00F521FC">
      <w:pPr>
        <w:tabs>
          <w:tab w:val="left" w:pos="0"/>
        </w:tabs>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Financial assistance to poor and deserving students is provided under Students’ Aid Fund for payment of tuition fees, examination fees, purchase of text books, stationery expenses; to meet hostel changes, expenses on clothes and emergency medical expenses; or to grant interest free loans for deserving students and to meet any other needs of the students considered to be genuine by a special committee constituted for the purpose.</w:t>
      </w: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HOSTEL ACCOMMODATION</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There are a few hostels providing seats to a limited number of male and female students in both Shillong Campus and Tura Campus of NEHU. Students seeking hostel accommodation in Shillong Campus shall apply to Dean, Students’ Welfare (DSW), North-Eastern Hill University, Shillong, through their respective Heads of department, after completing the process of admission. For Tura Campus, students may apply for hostel accommodation to the Pro-Vice-Chancellor, NEHU, Tura through the Head of the Department.</w:t>
      </w:r>
    </w:p>
    <w:p w:rsidR="00F521FC"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 xml:space="preserve">Admission to a course of study in the university does not bestow any guarantee or right for hostel accommodation. Further, due to exhaustive renovation being taking up in some of the hostels, the University may not be able to meet the hostel for the academic session 2019-2020. </w:t>
      </w:r>
    </w:p>
    <w:p w:rsidR="00D73017" w:rsidRDefault="00D73017" w:rsidP="00F521FC">
      <w:pPr>
        <w:rPr>
          <w:rFonts w:ascii="Times New Roman" w:hAnsi="Times New Roman" w:cs="Times New Roman"/>
          <w:b/>
          <w:color w:val="000000"/>
          <w:sz w:val="24"/>
          <w:szCs w:val="24"/>
        </w:rPr>
      </w:pPr>
    </w:p>
    <w:p w:rsidR="00D73017" w:rsidRPr="00D73017" w:rsidRDefault="00D73017" w:rsidP="00F521FC">
      <w:pPr>
        <w:rPr>
          <w:rFonts w:ascii="Times New Roman" w:hAnsi="Times New Roman" w:cs="Times New Roman"/>
          <w:b/>
          <w:color w:val="000000"/>
          <w:sz w:val="24"/>
          <w:szCs w:val="24"/>
        </w:rPr>
      </w:pP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lastRenderedPageBreak/>
        <w:t>LIBRARY</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NEHU has a Central Library in Shillong and a Campus Library at Tura Campus. Further, several departments of the university are maintaining collection of books and reports related to their teaching and research activities and for easy access to the students of the department.</w:t>
      </w:r>
    </w:p>
    <w:p w:rsidR="00F521FC" w:rsidRPr="00D73017" w:rsidRDefault="00F521FC" w:rsidP="00F521FC">
      <w:pPr>
        <w:pStyle w:val="Heading9"/>
        <w:ind w:hanging="360"/>
        <w:jc w:val="left"/>
      </w:pPr>
      <w:r w:rsidRPr="00D73017">
        <w:t>TRANSPORT</w:t>
      </w:r>
    </w:p>
    <w:p w:rsidR="00F521FC" w:rsidRPr="00D73017" w:rsidRDefault="00F521FC" w:rsidP="00F521FC">
      <w:pPr>
        <w:rPr>
          <w:rFonts w:ascii="Times New Roman" w:hAnsi="Times New Roman" w:cs="Times New Roman"/>
          <w:sz w:val="24"/>
          <w:szCs w:val="24"/>
        </w:rPr>
      </w:pP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University has its own transport system. There are a number buses operating from the campus to different points in the city at regular intervals. All students of NEHU need to pay a prescribed nominal fee, which entitles them to avail the facility.</w:t>
      </w: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STUDY TOURS/FIELD VISITS/ TRAVEL CONCESSION</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The University facilitates study tours/field visits conducted by the departments to any part of the country. Students are provided with concessional train fare and a modest daily allowance for the entire period of the study tour/ field visit. Rail travel concession is also provided to all the students for their research/field work and other academic activities. Rail travel concessions are also available to students visiting their hometown during vacations.</w:t>
      </w:r>
    </w:p>
    <w:p w:rsidR="00F521FC" w:rsidRPr="00D73017" w:rsidRDefault="00F521FC" w:rsidP="00F521FC">
      <w:pPr>
        <w:pStyle w:val="NormalWeb"/>
        <w:ind w:hanging="360"/>
      </w:pPr>
      <w:r w:rsidRPr="00D73017">
        <w:rPr>
          <w:b/>
        </w:rPr>
        <w:t>NATIONAL SERVICE SCHEME</w:t>
      </w:r>
    </w:p>
    <w:p w:rsidR="00F521FC" w:rsidRPr="00D73017" w:rsidRDefault="00F521FC" w:rsidP="00F521FC">
      <w:pPr>
        <w:pStyle w:val="NormalWeb"/>
        <w:ind w:left="0"/>
      </w:pPr>
      <w:r w:rsidRPr="00D73017">
        <w:t>The National Service Scheme (NSS) Cell, located in the main Shillong Campus and sponsored by the Ministry of Youth Affairs and Sports (MYAS) of Government of India, envisages utilizing free time of students for social work. The scheme operates in 35 affiliated colleges of NEHU in the state of Meghalaya. The NSS Cell has been successfully implementing the charter of the scheme in past years. Many new innovative schemes of student's activities are being implemented and new colleges are being inducted.</w:t>
      </w:r>
    </w:p>
    <w:p w:rsidR="00F521FC" w:rsidRPr="00D73017" w:rsidRDefault="00F521FC" w:rsidP="00F521FC">
      <w:pPr>
        <w:pStyle w:val="NormalWeb"/>
        <w:ind w:hanging="360"/>
        <w:rPr>
          <w:b/>
        </w:rPr>
      </w:pPr>
      <w:r w:rsidRPr="00D73017">
        <w:rPr>
          <w:b/>
        </w:rPr>
        <w:t>SPORTS FACILITY</w:t>
      </w:r>
    </w:p>
    <w:p w:rsidR="00F521FC" w:rsidRPr="00D73017" w:rsidRDefault="00F521FC" w:rsidP="00F521FC">
      <w:pPr>
        <w:jc w:val="both"/>
        <w:rPr>
          <w:rFonts w:ascii="Times New Roman" w:hAnsi="Times New Roman" w:cs="Times New Roman"/>
          <w:sz w:val="24"/>
          <w:szCs w:val="24"/>
        </w:rPr>
      </w:pPr>
      <w:r w:rsidRPr="00D73017">
        <w:rPr>
          <w:rFonts w:ascii="Times New Roman" w:hAnsi="Times New Roman" w:cs="Times New Roman"/>
          <w:sz w:val="24"/>
          <w:szCs w:val="24"/>
        </w:rPr>
        <w:t>The Department of Sports facilitates different sports activities at the University and the colleges affiliated to NEHU. The department conducts tournaments for students in Shillong and Tura campuses in sports like cricket, football, martial arts, athletics, table tennis, badminton, chess, basketball, volleyball for men and women. Coaching camps are also organized for the students. The department has coaches for Cricket, Basket Ball and Football. The department has a well equipped gymnasium for both men and women.</w:t>
      </w: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UNIVERSITY HEALTH CENTRE</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The University Health Centre provides basic medical facility to the students of the university in the form of preventive, curative and promotive health services. Medical officers are available for consultation at fixed hours as well as for emergency consultation outside duty hours. Medicines are issued to the patients free of cost based on the prescription by the university medical officer. </w:t>
      </w:r>
      <w:r w:rsidRPr="00D73017">
        <w:rPr>
          <w:rFonts w:ascii="Times New Roman" w:hAnsi="Times New Roman" w:cs="Times New Roman"/>
          <w:color w:val="000000"/>
          <w:sz w:val="24"/>
          <w:szCs w:val="24"/>
        </w:rPr>
        <w:lastRenderedPageBreak/>
        <w:t xml:space="preserve">The centre has adequate provision for dressing, injection and for minor surgical procedures carried out in the dressing room. Routine immunization is carried out for all the members of NEHU. First aid service is provided at all the sports meets and tournaments. Ambulance service is provided by the health centre during emergencies for transporting a patient from residence to health centre or a hospital as the case may be. Bio-chemical tests for blood and urine analysis have been started at the health centre. The health centre maintains a list of voluntary blood donors from among NEHU community and arranges for blood donors in case of emergency for the needy among NEHU community as well as for persons outside NEHU. A list of voluntary blood donors is available on the official web site of the University </w:t>
      </w:r>
      <w:hyperlink r:id="rId9" w:history="1">
        <w:r w:rsidRPr="00D73017">
          <w:rPr>
            <w:rStyle w:val="Hyperlink"/>
            <w:rFonts w:ascii="Times New Roman" w:hAnsi="Times New Roman" w:cs="Times New Roman"/>
            <w:sz w:val="24"/>
            <w:szCs w:val="24"/>
          </w:rPr>
          <w:t>www.nehu.ac.in</w:t>
        </w:r>
      </w:hyperlink>
      <w:r w:rsidRPr="00D73017">
        <w:rPr>
          <w:rFonts w:ascii="Times New Roman" w:hAnsi="Times New Roman" w:cs="Times New Roman"/>
          <w:color w:val="000000"/>
          <w:sz w:val="24"/>
          <w:szCs w:val="24"/>
        </w:rPr>
        <w:t xml:space="preserve">).  </w:t>
      </w:r>
    </w:p>
    <w:p w:rsidR="00F521FC" w:rsidRPr="00D73017" w:rsidRDefault="00F521FC" w:rsidP="00F521FC">
      <w:pP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DISCIPLINE</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color w:val="000000"/>
          <w:sz w:val="24"/>
          <w:szCs w:val="24"/>
        </w:rPr>
        <w:t xml:space="preserve">In the light of the orders of the Hon’ble Supreme Court of India on “Curbing Ragging in Educational Institution”, ragging in any form is totally banned by the University.  If any ragging comes to the notice of the authority, the concerned student shall be subject to strict disciplinary action as per the  procedure laid down. In this regard, students and their guardians are required to sign an affidavit that the students will not be involved in ragging in any form directly or indirectly. </w:t>
      </w:r>
    </w:p>
    <w:p w:rsidR="00F521FC" w:rsidRPr="00D73017" w:rsidRDefault="00F521FC" w:rsidP="00F521FC">
      <w:pPr>
        <w:jc w:val="center"/>
        <w:rPr>
          <w:rFonts w:ascii="Times New Roman" w:hAnsi="Times New Roman" w:cs="Times New Roman"/>
          <w:b/>
          <w:sz w:val="24"/>
          <w:szCs w:val="24"/>
          <w:u w:val="single"/>
        </w:rPr>
      </w:pPr>
    </w:p>
    <w:p w:rsidR="00F521FC" w:rsidRPr="00D73017" w:rsidRDefault="00F521FC" w:rsidP="00F521FC">
      <w:pPr>
        <w:rPr>
          <w:rFonts w:ascii="Times New Roman" w:hAnsi="Times New Roman" w:cs="Times New Roman"/>
          <w:b/>
          <w:sz w:val="24"/>
          <w:szCs w:val="24"/>
          <w:u w:val="single"/>
        </w:rPr>
      </w:pPr>
      <w:r w:rsidRPr="00D73017">
        <w:rPr>
          <w:rFonts w:ascii="Times New Roman" w:hAnsi="Times New Roman" w:cs="Times New Roman"/>
          <w:b/>
          <w:sz w:val="24"/>
          <w:szCs w:val="24"/>
          <w:u w:val="single"/>
        </w:rPr>
        <w:t>SIMPLIFIED ON-LINE PROCEDURE FOR ANTI-RAGGING AFFIDAVITS</w:t>
      </w:r>
    </w:p>
    <w:p w:rsidR="00F521FC" w:rsidRPr="00D73017" w:rsidRDefault="00F521FC" w:rsidP="00F521FC">
      <w:pPr>
        <w:jc w:val="both"/>
        <w:rPr>
          <w:rFonts w:ascii="Times New Roman" w:hAnsi="Times New Roman" w:cs="Times New Roman"/>
          <w:sz w:val="24"/>
          <w:szCs w:val="24"/>
        </w:rPr>
      </w:pPr>
      <w:r w:rsidRPr="00D73017">
        <w:rPr>
          <w:rFonts w:ascii="Times New Roman" w:hAnsi="Times New Roman" w:cs="Times New Roman"/>
          <w:sz w:val="24"/>
          <w:szCs w:val="24"/>
        </w:rPr>
        <w:t xml:space="preserve">The ‘National Ragging Prevention Programme’ has simplified the procedure of filing an affidavit by each student admitted to NEHU. Affidavit can be filled on-line and shall neither involve visit of the students to any court of law or advocate nor any expense. The following procedure has to be followed: </w:t>
      </w:r>
    </w:p>
    <w:p w:rsidR="00F521FC" w:rsidRPr="00D73017" w:rsidRDefault="00F521FC" w:rsidP="00F521FC">
      <w:pPr>
        <w:pStyle w:val="ListParagraph1"/>
        <w:numPr>
          <w:ilvl w:val="0"/>
          <w:numId w:val="23"/>
        </w:numPr>
        <w:spacing w:line="276" w:lineRule="auto"/>
        <w:contextualSpacing/>
        <w:jc w:val="left"/>
      </w:pPr>
      <w:r w:rsidRPr="00D73017">
        <w:t xml:space="preserve">Log on to </w:t>
      </w:r>
      <w:hyperlink r:id="rId10" w:history="1">
        <w:r w:rsidRPr="00D73017">
          <w:rPr>
            <w:rStyle w:val="Hyperlink"/>
          </w:rPr>
          <w:t>www.antiragging.in</w:t>
        </w:r>
      </w:hyperlink>
      <w:r w:rsidRPr="00D73017">
        <w:t xml:space="preserve"> or </w:t>
      </w:r>
      <w:hyperlink r:id="rId11" w:history="1">
        <w:r w:rsidRPr="00D73017">
          <w:rPr>
            <w:rStyle w:val="Hyperlink"/>
          </w:rPr>
          <w:t>www.amanmovement.org</w:t>
        </w:r>
      </w:hyperlink>
    </w:p>
    <w:p w:rsidR="00F521FC" w:rsidRPr="00D73017" w:rsidRDefault="00F521FC" w:rsidP="00F521FC">
      <w:pPr>
        <w:pStyle w:val="ListParagraph1"/>
        <w:numPr>
          <w:ilvl w:val="0"/>
          <w:numId w:val="23"/>
        </w:numPr>
        <w:spacing w:line="276" w:lineRule="auto"/>
        <w:contextualSpacing/>
      </w:pPr>
      <w:r w:rsidRPr="00D73017">
        <w:t>Click on to “Anti ragging Affidavit” / “Online Affidavit”</w:t>
      </w:r>
    </w:p>
    <w:p w:rsidR="00F521FC" w:rsidRPr="00D73017" w:rsidRDefault="00F521FC" w:rsidP="00F521FC">
      <w:pPr>
        <w:pStyle w:val="ListParagraph1"/>
        <w:numPr>
          <w:ilvl w:val="0"/>
          <w:numId w:val="23"/>
        </w:numPr>
        <w:spacing w:line="276" w:lineRule="auto"/>
        <w:contextualSpacing/>
      </w:pPr>
      <w:r w:rsidRPr="00D73017">
        <w:t>Read the instructions carefully and  proceed by clicking “Next”</w:t>
      </w:r>
    </w:p>
    <w:p w:rsidR="00F521FC" w:rsidRPr="00D73017" w:rsidRDefault="00F521FC" w:rsidP="00F521FC">
      <w:pPr>
        <w:pStyle w:val="ListParagraph1"/>
        <w:numPr>
          <w:ilvl w:val="0"/>
          <w:numId w:val="23"/>
        </w:numPr>
        <w:spacing w:line="276" w:lineRule="auto"/>
        <w:contextualSpacing/>
      </w:pPr>
      <w:r w:rsidRPr="00D73017">
        <w:t>Fill in the information as in the form(s).</w:t>
      </w:r>
    </w:p>
    <w:p w:rsidR="00F521FC" w:rsidRPr="00D73017" w:rsidRDefault="00F521FC" w:rsidP="00F521FC">
      <w:pPr>
        <w:pStyle w:val="ListParagraph1"/>
        <w:numPr>
          <w:ilvl w:val="0"/>
          <w:numId w:val="23"/>
        </w:numPr>
        <w:spacing w:line="276" w:lineRule="auto"/>
        <w:contextualSpacing/>
      </w:pPr>
      <w:r w:rsidRPr="00D73017">
        <w:t>On successful completion, you will receive the affidavit (both for the student and  the parents) by e-mail</w:t>
      </w:r>
    </w:p>
    <w:p w:rsidR="00F521FC" w:rsidRPr="00D73017" w:rsidRDefault="00F521FC" w:rsidP="00F521FC">
      <w:pPr>
        <w:pStyle w:val="ListParagraph1"/>
        <w:numPr>
          <w:ilvl w:val="0"/>
          <w:numId w:val="23"/>
        </w:numPr>
        <w:spacing w:line="276" w:lineRule="auto"/>
        <w:contextualSpacing/>
      </w:pPr>
      <w:r w:rsidRPr="00D73017">
        <w:t>Print out the form(s) and signed them</w:t>
      </w:r>
    </w:p>
    <w:p w:rsidR="00F521FC" w:rsidRPr="00D73017" w:rsidRDefault="00F521FC" w:rsidP="00F521FC">
      <w:pPr>
        <w:pStyle w:val="ListParagraph1"/>
        <w:numPr>
          <w:ilvl w:val="0"/>
          <w:numId w:val="23"/>
        </w:numPr>
        <w:spacing w:line="276" w:lineRule="auto"/>
        <w:contextualSpacing/>
      </w:pPr>
      <w:r w:rsidRPr="00D73017">
        <w:t>Submit the singed print out to the Head of the concerned department</w:t>
      </w:r>
    </w:p>
    <w:p w:rsidR="00F521FC" w:rsidRPr="00D73017" w:rsidRDefault="00F521FC" w:rsidP="00F521FC">
      <w:pPr>
        <w:rPr>
          <w:rFonts w:ascii="Times New Roman" w:hAnsi="Times New Roman" w:cs="Times New Roman"/>
          <w:sz w:val="24"/>
          <w:szCs w:val="24"/>
        </w:rPr>
      </w:pPr>
    </w:p>
    <w:p w:rsidR="00F521FC" w:rsidRDefault="00F521FC" w:rsidP="00F521FC">
      <w:pPr>
        <w:jc w:val="both"/>
        <w:rPr>
          <w:rFonts w:ascii="Times New Roman" w:hAnsi="Times New Roman" w:cs="Times New Roman"/>
          <w:sz w:val="24"/>
          <w:szCs w:val="24"/>
        </w:rPr>
      </w:pPr>
      <w:r w:rsidRPr="00D73017">
        <w:rPr>
          <w:rFonts w:ascii="Times New Roman" w:hAnsi="Times New Roman" w:cs="Times New Roman"/>
          <w:b/>
          <w:sz w:val="24"/>
          <w:szCs w:val="24"/>
        </w:rPr>
        <w:t>IMPORTANT NOTE</w:t>
      </w:r>
      <w:r w:rsidRPr="00D73017">
        <w:rPr>
          <w:rFonts w:ascii="Times New Roman" w:hAnsi="Times New Roman" w:cs="Times New Roman"/>
          <w:sz w:val="24"/>
          <w:szCs w:val="24"/>
        </w:rPr>
        <w:t>: It is mandatory to complete this process immediately after admission with maximum time limit of 30 days as per Honourable Supreme Court order and Govt. of India Notification.</w:t>
      </w:r>
    </w:p>
    <w:p w:rsidR="00D73017" w:rsidRPr="00D73017" w:rsidRDefault="00D73017" w:rsidP="00F521FC">
      <w:pPr>
        <w:jc w:val="both"/>
        <w:rPr>
          <w:rFonts w:ascii="Times New Roman" w:hAnsi="Times New Roman" w:cs="Times New Roman"/>
          <w:sz w:val="24"/>
          <w:szCs w:val="24"/>
        </w:rPr>
      </w:pPr>
    </w:p>
    <w:p w:rsidR="00F521FC" w:rsidRPr="00D73017" w:rsidRDefault="00F521FC" w:rsidP="00F521FC">
      <w:pPr>
        <w:rPr>
          <w:rFonts w:ascii="Times New Roman" w:hAnsi="Times New Roman" w:cs="Times New Roman"/>
          <w:b/>
          <w:sz w:val="24"/>
          <w:szCs w:val="24"/>
        </w:rPr>
      </w:pPr>
      <w:r w:rsidRPr="00D73017">
        <w:rPr>
          <w:rFonts w:ascii="Times New Roman" w:hAnsi="Times New Roman" w:cs="Times New Roman"/>
          <w:b/>
          <w:sz w:val="24"/>
          <w:szCs w:val="24"/>
        </w:rPr>
        <w:lastRenderedPageBreak/>
        <w:t>GOVERNMENT OF INDIA DIRECTION</w:t>
      </w:r>
    </w:p>
    <w:p w:rsidR="00F521FC" w:rsidRPr="00D73017" w:rsidRDefault="00F521FC" w:rsidP="00F521FC">
      <w:pPr>
        <w:jc w:val="both"/>
        <w:rPr>
          <w:rFonts w:ascii="Times New Roman" w:hAnsi="Times New Roman" w:cs="Times New Roman"/>
          <w:sz w:val="24"/>
          <w:szCs w:val="24"/>
        </w:rPr>
      </w:pPr>
      <w:r w:rsidRPr="00D73017">
        <w:rPr>
          <w:rFonts w:ascii="Times New Roman" w:hAnsi="Times New Roman" w:cs="Times New Roman"/>
          <w:sz w:val="24"/>
          <w:szCs w:val="24"/>
        </w:rPr>
        <w:t xml:space="preserve">In the light of UGC instruction in connection with the scholarship for SC/ST. OBC, PWD. Student should submit their scholarship form for the academic year by February for processing. </w:t>
      </w:r>
    </w:p>
    <w:p w:rsidR="00F521FC" w:rsidRPr="00D73017" w:rsidRDefault="00F521FC" w:rsidP="00F521FC">
      <w:pPr>
        <w:jc w:val="both"/>
        <w:rPr>
          <w:rFonts w:ascii="Times New Roman" w:hAnsi="Times New Roman" w:cs="Times New Roman"/>
          <w:color w:val="000000"/>
          <w:sz w:val="24"/>
          <w:szCs w:val="24"/>
        </w:rPr>
      </w:pPr>
      <w:r w:rsidRPr="00D73017">
        <w:rPr>
          <w:rFonts w:ascii="Times New Roman" w:hAnsi="Times New Roman" w:cs="Times New Roman"/>
          <w:b/>
          <w:color w:val="000000"/>
          <w:sz w:val="24"/>
          <w:szCs w:val="24"/>
        </w:rPr>
        <w:t>COUNSELLING AND PLACEMENT CELL</w:t>
      </w:r>
    </w:p>
    <w:p w:rsidR="00F521FC" w:rsidRPr="00D73017" w:rsidRDefault="00F521FC" w:rsidP="00F521FC">
      <w:pPr>
        <w:jc w:val="both"/>
        <w:rPr>
          <w:rFonts w:ascii="Times New Roman" w:hAnsi="Times New Roman" w:cs="Times New Roman"/>
          <w:sz w:val="24"/>
          <w:szCs w:val="24"/>
        </w:rPr>
      </w:pPr>
      <w:r w:rsidRPr="00D73017">
        <w:rPr>
          <w:rFonts w:ascii="Times New Roman" w:hAnsi="Times New Roman" w:cs="Times New Roman"/>
          <w:sz w:val="24"/>
          <w:szCs w:val="24"/>
        </w:rPr>
        <w:t>The University has a full-fledged Counselling &amp; Placement Cell (CPC), which provides appropriate career counselling and guidance, and makes available opportunities to the graduates in terms of campus placements, training, etc. The cell invites national, international and multinational firms/companies to the campus for such activities. Interested students may kindly contact the Coordinator of the Cell.</w:t>
      </w:r>
    </w:p>
    <w:p w:rsidR="00F521FC" w:rsidRPr="00D73017" w:rsidRDefault="00F521FC" w:rsidP="00F521FC">
      <w:pPr>
        <w:pStyle w:val="NoSpacing"/>
        <w:jc w:val="both"/>
        <w:rPr>
          <w:rFonts w:ascii="Times New Roman" w:hAnsi="Times New Roman"/>
          <w:b/>
          <w:sz w:val="24"/>
          <w:szCs w:val="24"/>
        </w:rPr>
      </w:pPr>
      <w:r w:rsidRPr="00D73017">
        <w:rPr>
          <w:rFonts w:ascii="Times New Roman" w:eastAsia="Arial Unicode MS" w:hAnsi="Times New Roman"/>
          <w:b/>
          <w:sz w:val="24"/>
          <w:szCs w:val="24"/>
        </w:rPr>
        <w:t xml:space="preserve">HOW TO APPLY : </w:t>
      </w:r>
      <w:r w:rsidRPr="00D73017">
        <w:rPr>
          <w:rFonts w:ascii="Times New Roman" w:eastAsia="Arial Unicode MS" w:hAnsi="Times New Roman"/>
          <w:sz w:val="24"/>
          <w:szCs w:val="24"/>
        </w:rPr>
        <w:t xml:space="preserve"> Students applying for courses/programmes in Shillong/Tura Campus are requested to fill up online admission form of the University on payment of </w:t>
      </w:r>
      <w:r w:rsidRPr="00D73017">
        <w:rPr>
          <w:rFonts w:ascii="Times New Roman" w:hAnsi="Times New Roman"/>
          <w:sz w:val="24"/>
          <w:szCs w:val="24"/>
        </w:rPr>
        <w:t xml:space="preserve">Rs.800/- and  Rs.400/- ( for SC/ST category) and for General Courses Rs.500/- and Rs. 250/- (For SC/ST) by visiting this University Website </w:t>
      </w:r>
      <w:hyperlink r:id="rId12" w:history="1">
        <w:r w:rsidRPr="00D73017">
          <w:rPr>
            <w:rStyle w:val="Hyperlink"/>
            <w:rFonts w:ascii="Times New Roman" w:hAnsi="Times New Roman"/>
            <w:sz w:val="24"/>
            <w:szCs w:val="24"/>
          </w:rPr>
          <w:t>www.nehu.ac.in</w:t>
        </w:r>
      </w:hyperlink>
      <w:r w:rsidRPr="00D73017">
        <w:rPr>
          <w:rFonts w:ascii="Times New Roman" w:hAnsi="Times New Roman"/>
          <w:sz w:val="24"/>
          <w:szCs w:val="24"/>
        </w:rPr>
        <w:t xml:space="preserve">  and the payment will be online using Debit Card/Credit Card/Net Banking through SBI and HDFC Bank. </w:t>
      </w:r>
      <w:r w:rsidRPr="00D73017">
        <w:rPr>
          <w:rFonts w:ascii="Times New Roman" w:hAnsi="Times New Roman"/>
          <w:b/>
          <w:sz w:val="24"/>
          <w:szCs w:val="24"/>
        </w:rPr>
        <w:t>The admission fee is not refundable.</w:t>
      </w:r>
    </w:p>
    <w:p w:rsidR="00F521FC" w:rsidRPr="00D73017" w:rsidRDefault="00F521FC" w:rsidP="00F521FC">
      <w:pPr>
        <w:pStyle w:val="NoSpacing"/>
        <w:jc w:val="both"/>
        <w:rPr>
          <w:rFonts w:ascii="Times New Roman" w:eastAsia="Arial Unicode MS" w:hAnsi="Times New Roman"/>
          <w:sz w:val="24"/>
          <w:szCs w:val="24"/>
        </w:rPr>
      </w:pPr>
    </w:p>
    <w:p w:rsidR="00F521FC" w:rsidRPr="00D73017" w:rsidRDefault="00F521FC" w:rsidP="00F521FC">
      <w:pPr>
        <w:pStyle w:val="NoSpacing"/>
        <w:jc w:val="both"/>
        <w:rPr>
          <w:rFonts w:ascii="Times New Roman" w:eastAsia="Arial Unicode MS" w:hAnsi="Times New Roman"/>
          <w:sz w:val="24"/>
          <w:szCs w:val="24"/>
        </w:rPr>
      </w:pPr>
      <w:r w:rsidRPr="00D73017">
        <w:rPr>
          <w:rFonts w:ascii="Times New Roman" w:eastAsia="Arial Unicode MS" w:hAnsi="Times New Roman"/>
          <w:sz w:val="24"/>
          <w:szCs w:val="24"/>
        </w:rPr>
        <w:t>Students applying for courses in Tura Campus are advised to contact in-charge, NEHU, Tura Campus (Phone No. 03651-223107) for any information.</w:t>
      </w:r>
    </w:p>
    <w:p w:rsidR="00F521FC" w:rsidRPr="00D73017" w:rsidRDefault="00F521FC" w:rsidP="00F521FC">
      <w:pPr>
        <w:rPr>
          <w:rFonts w:ascii="Times New Roman" w:hAnsi="Times New Roman" w:cs="Times New Roman"/>
          <w:sz w:val="24"/>
          <w:szCs w:val="24"/>
        </w:rPr>
      </w:pPr>
    </w:p>
    <w:p w:rsidR="00F521FC" w:rsidRPr="00D73017" w:rsidRDefault="00F521FC" w:rsidP="00F521FC">
      <w:pPr>
        <w:jc w:val="both"/>
        <w:rPr>
          <w:rFonts w:ascii="Times New Roman" w:hAnsi="Times New Roman" w:cs="Times New Roman"/>
          <w:sz w:val="24"/>
          <w:szCs w:val="24"/>
        </w:rPr>
      </w:pPr>
      <w:r w:rsidRPr="00D73017">
        <w:rPr>
          <w:rFonts w:ascii="Times New Roman" w:hAnsi="Times New Roman" w:cs="Times New Roman"/>
          <w:sz w:val="24"/>
          <w:szCs w:val="24"/>
        </w:rPr>
        <w:t xml:space="preserve">A Help Desk in the Computer Centre will assist students who need held for applying online admission for various courses/programme. Students may contact this telephone numbers 272-4000, 272-5000 and the e-mail </w:t>
      </w:r>
      <w:hyperlink r:id="rId13" w:history="1">
        <w:r w:rsidRPr="00D73017">
          <w:rPr>
            <w:rStyle w:val="Hyperlink"/>
            <w:rFonts w:ascii="Times New Roman" w:hAnsi="Times New Roman" w:cs="Times New Roman"/>
            <w:sz w:val="24"/>
            <w:szCs w:val="24"/>
          </w:rPr>
          <w:t>helpdesk@nehu.ac.in</w:t>
        </w:r>
      </w:hyperlink>
      <w:r w:rsidRPr="00D73017">
        <w:rPr>
          <w:rFonts w:ascii="Times New Roman" w:hAnsi="Times New Roman" w:cs="Times New Roman"/>
          <w:sz w:val="24"/>
          <w:szCs w:val="24"/>
        </w:rPr>
        <w:t xml:space="preserve">. or go directly  to Computer Centre, NEHU for any assistance. </w:t>
      </w:r>
    </w:p>
    <w:p w:rsidR="00F521FC" w:rsidRPr="00D73017" w:rsidRDefault="00F521FC" w:rsidP="00F521FC">
      <w:pPr>
        <w:ind w:left="426" w:hanging="426"/>
        <w:jc w:val="both"/>
        <w:rPr>
          <w:rFonts w:ascii="Times New Roman" w:hAnsi="Times New Roman" w:cs="Times New Roman"/>
          <w:sz w:val="24"/>
          <w:szCs w:val="24"/>
        </w:rPr>
      </w:pPr>
      <w:r w:rsidRPr="00D73017">
        <w:rPr>
          <w:rFonts w:ascii="Times New Roman" w:hAnsi="Times New Roman" w:cs="Times New Roman"/>
          <w:sz w:val="24"/>
          <w:szCs w:val="24"/>
        </w:rPr>
        <w:t xml:space="preserve">       Students are advised to download and keep a hardcopy of the application form and also the   user-id and password used for online application form are to be retained for future use.</w:t>
      </w:r>
    </w:p>
    <w:p w:rsidR="00F521FC" w:rsidRPr="00D73017" w:rsidRDefault="00F521FC" w:rsidP="00F521FC">
      <w:pPr>
        <w:pStyle w:val="ListParagraph"/>
        <w:numPr>
          <w:ilvl w:val="3"/>
          <w:numId w:val="17"/>
        </w:numPr>
        <w:ind w:left="426" w:hanging="426"/>
        <w:rPr>
          <w:rFonts w:ascii="Times New Roman" w:hAnsi="Times New Roman"/>
        </w:rPr>
      </w:pPr>
      <w:r w:rsidRPr="00D73017">
        <w:rPr>
          <w:rFonts w:ascii="Times New Roman" w:hAnsi="Times New Roman"/>
        </w:rPr>
        <w:t xml:space="preserve">Foreign Students cannot apply through online application. For instruction to apply for courses/programmes they are advised to visit </w:t>
      </w:r>
      <w:hyperlink r:id="rId14" w:history="1">
        <w:r w:rsidRPr="00D73017">
          <w:rPr>
            <w:rStyle w:val="Hyperlink"/>
            <w:rFonts w:ascii="Times New Roman" w:hAnsi="Times New Roman"/>
          </w:rPr>
          <w:t>www.nehu.ac.in/</w:t>
        </w:r>
      </w:hyperlink>
      <w:r w:rsidRPr="00D73017">
        <w:rPr>
          <w:rFonts w:ascii="Times New Roman" w:hAnsi="Times New Roman"/>
        </w:rPr>
        <w:t xml:space="preserve"> Dean Students’ Welfare and download the application form.</w:t>
      </w:r>
    </w:p>
    <w:p w:rsidR="00F521FC" w:rsidRPr="00D73017" w:rsidRDefault="00F521FC" w:rsidP="00F521FC">
      <w:pPr>
        <w:pStyle w:val="NoSpacing1"/>
        <w:jc w:val="both"/>
        <w:rPr>
          <w:rFonts w:ascii="Times New Roman" w:hAnsi="Times New Roman"/>
          <w:b/>
          <w:sz w:val="24"/>
          <w:szCs w:val="24"/>
          <w:u w:val="single"/>
        </w:rPr>
      </w:pPr>
      <w:r w:rsidRPr="00D73017">
        <w:rPr>
          <w:rFonts w:ascii="Times New Roman" w:hAnsi="Times New Roman"/>
          <w:b/>
          <w:sz w:val="24"/>
          <w:szCs w:val="24"/>
          <w:u w:val="single"/>
        </w:rPr>
        <w:t>Important Information</w:t>
      </w:r>
    </w:p>
    <w:p w:rsidR="00F521FC" w:rsidRPr="00D73017" w:rsidRDefault="00F521FC" w:rsidP="00F521FC">
      <w:pPr>
        <w:pStyle w:val="NoSpacing1"/>
        <w:jc w:val="both"/>
        <w:rPr>
          <w:rFonts w:ascii="Times New Roman" w:hAnsi="Times New Roman"/>
          <w:b/>
          <w:i/>
          <w:sz w:val="24"/>
          <w:szCs w:val="24"/>
        </w:rPr>
      </w:pP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Students are requested to download a hard copy of the online form and keep it for future reference.</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 xml:space="preserve">Students are requested to bring their original testimonials/certificates at the time of admission, if any information is wrongly declared, the provisional admission to the candidate will be rejected. </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Before filling up application form, students applying for Ph.D. should prepare a write-up of 200 words explaining why they want to pursue a further programme of study/research in the subject; students will copy-paste this write up into relevant box provided in the online application form.</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lastRenderedPageBreak/>
        <w:t>Students applying for University Quota under NSS need to see whether they fulfill all the three criteria for NSS given in the prospectus.</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Students are advised to verify all their details filled in the online form, especially their *“category”* before payment, once payment is made they cannot edit their details again.</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In case payment is not possible by Netbanking or Card payment, students can use e-payment using SBI collect (</w:t>
      </w:r>
      <w:hyperlink r:id="rId15" w:history="1">
        <w:r w:rsidRPr="00D73017">
          <w:rPr>
            <w:rStyle w:val="Hyperlink"/>
            <w:rFonts w:ascii="Times New Roman" w:hAnsi="Times New Roman"/>
            <w:sz w:val="24"/>
            <w:szCs w:val="24"/>
          </w:rPr>
          <w:t>www.onlinesbi.com</w:t>
        </w:r>
      </w:hyperlink>
      <w:r w:rsidRPr="00D73017">
        <w:rPr>
          <w:rFonts w:ascii="Times New Roman" w:hAnsi="Times New Roman"/>
          <w:sz w:val="24"/>
          <w:szCs w:val="24"/>
        </w:rPr>
        <w:t>).</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Instruction given on Online Application form are attached for reference.</w:t>
      </w:r>
    </w:p>
    <w:p w:rsidR="00F521FC" w:rsidRPr="00D73017" w:rsidRDefault="00F521FC" w:rsidP="00F521FC">
      <w:pPr>
        <w:pStyle w:val="NoSpacing1"/>
        <w:numPr>
          <w:ilvl w:val="0"/>
          <w:numId w:val="25"/>
        </w:numPr>
        <w:ind w:left="270" w:hanging="270"/>
        <w:jc w:val="both"/>
        <w:rPr>
          <w:rFonts w:ascii="Times New Roman" w:hAnsi="Times New Roman"/>
          <w:sz w:val="24"/>
          <w:szCs w:val="24"/>
        </w:rPr>
      </w:pPr>
      <w:r w:rsidRPr="00D73017">
        <w:rPr>
          <w:rFonts w:ascii="Times New Roman" w:hAnsi="Times New Roman"/>
          <w:sz w:val="24"/>
          <w:szCs w:val="24"/>
        </w:rPr>
        <w:t>Students can take the help of Demos showing payment process.</w:t>
      </w:r>
    </w:p>
    <w:p w:rsidR="00F521FC" w:rsidRPr="00D73017" w:rsidRDefault="00F521FC" w:rsidP="00F521FC">
      <w:pPr>
        <w:pStyle w:val="NoSpacing1"/>
        <w:ind w:left="270"/>
        <w:jc w:val="both"/>
        <w:rPr>
          <w:rFonts w:ascii="Times New Roman" w:hAnsi="Times New Roman"/>
          <w:sz w:val="24"/>
          <w:szCs w:val="24"/>
        </w:rPr>
      </w:pPr>
    </w:p>
    <w:p w:rsidR="00F521FC" w:rsidRPr="00D73017" w:rsidRDefault="00F521FC" w:rsidP="00F521FC">
      <w:pPr>
        <w:ind w:left="720" w:hanging="720"/>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 xml:space="preserve">Note:  All applicants are required to contact their respective departments for inquiries relating to entrance test, group discussions, interview etc., if applicable. </w:t>
      </w: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F521FC" w:rsidRPr="00D73017" w:rsidRDefault="00F521FC" w:rsidP="00F521FC">
      <w:pPr>
        <w:ind w:left="720" w:hanging="720"/>
        <w:rPr>
          <w:rFonts w:ascii="Times New Roman" w:hAnsi="Times New Roman" w:cs="Times New Roman"/>
          <w:b/>
          <w:color w:val="000000"/>
          <w:sz w:val="24"/>
          <w:szCs w:val="24"/>
        </w:rPr>
      </w:pPr>
    </w:p>
    <w:p w:rsidR="0017056D" w:rsidRDefault="0017056D"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Default="00D73017" w:rsidP="00F521FC">
      <w:pPr>
        <w:ind w:left="720" w:hanging="720"/>
        <w:rPr>
          <w:rFonts w:ascii="Times New Roman" w:hAnsi="Times New Roman" w:cs="Times New Roman"/>
          <w:b/>
          <w:color w:val="000000"/>
          <w:sz w:val="24"/>
          <w:szCs w:val="24"/>
        </w:rPr>
      </w:pPr>
    </w:p>
    <w:p w:rsidR="00D73017" w:rsidRPr="00D73017" w:rsidRDefault="00D73017" w:rsidP="00F521FC">
      <w:pPr>
        <w:ind w:left="720" w:hanging="720"/>
        <w:rPr>
          <w:rFonts w:ascii="Times New Roman" w:hAnsi="Times New Roman" w:cs="Times New Roman"/>
          <w:b/>
          <w:color w:val="000000"/>
          <w:sz w:val="24"/>
          <w:szCs w:val="24"/>
        </w:rPr>
      </w:pPr>
    </w:p>
    <w:p w:rsidR="00F521FC" w:rsidRPr="00D73017" w:rsidRDefault="00F521FC" w:rsidP="00F521FC">
      <w:pPr>
        <w:jc w:val="center"/>
        <w:rPr>
          <w:rFonts w:ascii="Times New Roman" w:hAnsi="Times New Roman" w:cs="Times New Roman"/>
          <w:b/>
          <w:sz w:val="24"/>
          <w:szCs w:val="24"/>
        </w:rPr>
      </w:pPr>
      <w:r w:rsidRPr="00D73017">
        <w:rPr>
          <w:rFonts w:ascii="Times New Roman" w:hAnsi="Times New Roman" w:cs="Times New Roman"/>
          <w:b/>
          <w:sz w:val="24"/>
          <w:szCs w:val="24"/>
        </w:rPr>
        <w:lastRenderedPageBreak/>
        <w:t>IMPORTANT TELEPHONE NUMBERS</w:t>
      </w:r>
    </w:p>
    <w:p w:rsidR="00F521FC" w:rsidRPr="00D73017" w:rsidRDefault="00F521FC" w:rsidP="00F521FC">
      <w:pPr>
        <w:jc w:val="center"/>
        <w:rPr>
          <w:rFonts w:ascii="Times New Roman" w:hAnsi="Times New Roman" w:cs="Times New Roman"/>
          <w:b/>
          <w:color w:val="000000"/>
          <w:sz w:val="24"/>
          <w:szCs w:val="24"/>
        </w:rPr>
      </w:pPr>
      <w:r w:rsidRPr="00D73017">
        <w:rPr>
          <w:rFonts w:ascii="Times New Roman" w:hAnsi="Times New Roman" w:cs="Times New Roman"/>
          <w:b/>
          <w:color w:val="000000"/>
          <w:sz w:val="24"/>
          <w:szCs w:val="24"/>
        </w:rPr>
        <w:t>(STD code for Shillong : 0364   &amp; for Tura : 03651)</w:t>
      </w:r>
    </w:p>
    <w:p w:rsidR="00F521FC" w:rsidRPr="00D73017" w:rsidRDefault="00F521FC" w:rsidP="00F521FC">
      <w:pPr>
        <w:pBdr>
          <w:top w:val="single" w:sz="4" w:space="1" w:color="auto"/>
          <w:left w:val="single" w:sz="4" w:space="22" w:color="auto"/>
          <w:bottom w:val="single" w:sz="4" w:space="1" w:color="auto"/>
          <w:right w:val="single" w:sz="4" w:space="4" w:color="auto"/>
        </w:pBdr>
        <w:rPr>
          <w:rFonts w:ascii="Times New Roman" w:hAnsi="Times New Roman" w:cs="Times New Roman"/>
          <w:color w:val="000000"/>
          <w:sz w:val="24"/>
          <w:szCs w:val="24"/>
        </w:rPr>
      </w:pPr>
      <w:r w:rsidRPr="00D73017">
        <w:rPr>
          <w:rFonts w:ascii="Times New Roman" w:hAnsi="Times New Roman" w:cs="Times New Roman"/>
          <w:color w:val="000000"/>
          <w:sz w:val="24"/>
          <w:szCs w:val="24"/>
        </w:rPr>
        <w:t>Vice-Chancellor</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2721001/ 2721003</w:t>
      </w:r>
    </w:p>
    <w:p w:rsidR="00F521FC" w:rsidRPr="00D73017" w:rsidRDefault="00F521FC" w:rsidP="00F521FC">
      <w:pPr>
        <w:pBdr>
          <w:top w:val="single" w:sz="4" w:space="1" w:color="auto"/>
          <w:left w:val="single" w:sz="4" w:space="22" w:color="auto"/>
          <w:bottom w:val="single" w:sz="4" w:space="1" w:color="auto"/>
          <w:right w:val="single" w:sz="4" w:space="4" w:color="auto"/>
        </w:pBdr>
        <w:spacing w:after="120"/>
        <w:rPr>
          <w:rFonts w:ascii="Times New Roman" w:hAnsi="Times New Roman" w:cs="Times New Roman"/>
          <w:color w:val="000000"/>
          <w:sz w:val="24"/>
          <w:szCs w:val="24"/>
        </w:rPr>
      </w:pP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FAX: 2550076</w:t>
      </w:r>
    </w:p>
    <w:p w:rsidR="00F521FC" w:rsidRPr="00D73017" w:rsidRDefault="00F521FC" w:rsidP="00F521FC">
      <w:pPr>
        <w:pStyle w:val="NoSpacing1"/>
        <w:pBdr>
          <w:top w:val="single" w:sz="4" w:space="1" w:color="auto"/>
          <w:left w:val="single" w:sz="4" w:space="23" w:color="auto"/>
          <w:bottom w:val="single" w:sz="4" w:space="1" w:color="auto"/>
          <w:right w:val="single" w:sz="4" w:space="4" w:color="auto"/>
        </w:pBdr>
        <w:rPr>
          <w:rStyle w:val="Emphasis"/>
          <w:rFonts w:ascii="Times New Roman" w:hAnsi="Times New Roman"/>
          <w:i w:val="0"/>
          <w:sz w:val="24"/>
          <w:szCs w:val="24"/>
        </w:rPr>
      </w:pPr>
      <w:r w:rsidRPr="00D73017">
        <w:rPr>
          <w:rFonts w:ascii="Times New Roman" w:hAnsi="Times New Roman"/>
          <w:color w:val="000000"/>
          <w:sz w:val="24"/>
          <w:szCs w:val="24"/>
        </w:rPr>
        <w:t>In-charge, Tura</w:t>
      </w:r>
      <w:r w:rsidRPr="00D73017">
        <w:rPr>
          <w:rFonts w:ascii="Times New Roman" w:hAnsi="Times New Roman"/>
          <w:color w:val="000000"/>
          <w:sz w:val="24"/>
          <w:szCs w:val="24"/>
        </w:rPr>
        <w:tab/>
      </w:r>
      <w:r w:rsidRPr="00D73017">
        <w:rPr>
          <w:rFonts w:ascii="Times New Roman" w:hAnsi="Times New Roman"/>
          <w:color w:val="000000"/>
          <w:sz w:val="24"/>
          <w:szCs w:val="24"/>
        </w:rPr>
        <w:tab/>
      </w:r>
      <w:r w:rsidRPr="00D73017">
        <w:rPr>
          <w:rFonts w:ascii="Times New Roman" w:hAnsi="Times New Roman"/>
          <w:color w:val="000000"/>
          <w:sz w:val="24"/>
          <w:szCs w:val="24"/>
        </w:rPr>
        <w:tab/>
      </w:r>
      <w:r w:rsidRPr="00D73017">
        <w:rPr>
          <w:rFonts w:ascii="Times New Roman" w:hAnsi="Times New Roman"/>
          <w:color w:val="000000"/>
          <w:sz w:val="24"/>
          <w:szCs w:val="24"/>
        </w:rPr>
        <w:tab/>
      </w:r>
      <w:r w:rsidRPr="00D73017">
        <w:rPr>
          <w:rFonts w:ascii="Times New Roman" w:hAnsi="Times New Roman"/>
          <w:color w:val="000000"/>
          <w:sz w:val="24"/>
          <w:szCs w:val="24"/>
        </w:rPr>
        <w:tab/>
      </w:r>
      <w:r w:rsidRPr="00D73017">
        <w:rPr>
          <w:rFonts w:ascii="Times New Roman" w:hAnsi="Times New Roman"/>
          <w:color w:val="000000"/>
          <w:sz w:val="24"/>
          <w:szCs w:val="24"/>
        </w:rPr>
        <w:tab/>
      </w:r>
      <w:r w:rsidRPr="00D73017">
        <w:rPr>
          <w:rStyle w:val="Emphasis"/>
          <w:rFonts w:ascii="Times New Roman" w:hAnsi="Times New Roman"/>
          <w:sz w:val="24"/>
          <w:szCs w:val="24"/>
        </w:rPr>
        <w:t>223107</w:t>
      </w:r>
    </w:p>
    <w:p w:rsidR="00F521FC" w:rsidRPr="00D73017" w:rsidRDefault="00F521FC" w:rsidP="00F521FC">
      <w:pPr>
        <w:pStyle w:val="NoSpacing1"/>
        <w:pBdr>
          <w:top w:val="single" w:sz="4" w:space="1" w:color="auto"/>
          <w:left w:val="single" w:sz="4" w:space="23" w:color="auto"/>
          <w:bottom w:val="single" w:sz="4" w:space="1" w:color="auto"/>
          <w:right w:val="single" w:sz="4" w:space="4" w:color="auto"/>
        </w:pBdr>
        <w:rPr>
          <w:rStyle w:val="Emphasis"/>
          <w:rFonts w:ascii="Times New Roman" w:hAnsi="Times New Roman"/>
          <w:i w:val="0"/>
          <w:sz w:val="24"/>
          <w:szCs w:val="24"/>
        </w:rPr>
      </w:pP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r>
      <w:r w:rsidRPr="00D73017">
        <w:rPr>
          <w:rStyle w:val="Emphasis"/>
          <w:rFonts w:ascii="Times New Roman" w:hAnsi="Times New Roman"/>
          <w:sz w:val="24"/>
          <w:szCs w:val="24"/>
        </w:rPr>
        <w:tab/>
        <w:t>FAX 223953</w:t>
      </w:r>
    </w:p>
    <w:p w:rsidR="00F521FC" w:rsidRPr="00D73017" w:rsidRDefault="00F521FC" w:rsidP="00F521FC">
      <w:pPr>
        <w:pStyle w:val="NoSpacing1"/>
        <w:pBdr>
          <w:top w:val="single" w:sz="4" w:space="1" w:color="auto"/>
          <w:left w:val="single" w:sz="4" w:space="23" w:color="auto"/>
          <w:bottom w:val="single" w:sz="4" w:space="1" w:color="auto"/>
          <w:right w:val="single" w:sz="4" w:space="4" w:color="auto"/>
        </w:pBdr>
        <w:rPr>
          <w:rStyle w:val="Emphasis"/>
          <w:rFonts w:ascii="Times New Roman" w:hAnsi="Times New Roman"/>
          <w:i w:val="0"/>
          <w:sz w:val="24"/>
          <w:szCs w:val="24"/>
        </w:rPr>
      </w:pPr>
    </w:p>
    <w:p w:rsidR="00F521FC" w:rsidRPr="00D73017" w:rsidRDefault="00F521FC" w:rsidP="00F521FC">
      <w:pPr>
        <w:pBdr>
          <w:top w:val="single" w:sz="4" w:space="1" w:color="auto"/>
          <w:left w:val="single" w:sz="4" w:space="23" w:color="auto"/>
          <w:bottom w:val="single" w:sz="4" w:space="1" w:color="auto"/>
          <w:right w:val="single" w:sz="4" w:space="4" w:color="auto"/>
        </w:pBdr>
        <w:rPr>
          <w:rFonts w:ascii="Times New Roman" w:hAnsi="Times New Roman" w:cs="Times New Roman"/>
          <w:color w:val="000000"/>
          <w:sz w:val="24"/>
          <w:szCs w:val="24"/>
        </w:rPr>
      </w:pPr>
      <w:r w:rsidRPr="00D73017">
        <w:rPr>
          <w:rFonts w:ascii="Times New Roman" w:hAnsi="Times New Roman" w:cs="Times New Roman"/>
          <w:color w:val="000000"/>
          <w:sz w:val="24"/>
          <w:szCs w:val="24"/>
        </w:rPr>
        <w:t>Registrar</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2721011/2721013</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120"/>
        <w:rPr>
          <w:rFonts w:ascii="Times New Roman" w:hAnsi="Times New Roman" w:cs="Times New Roman"/>
          <w:color w:val="000000"/>
          <w:sz w:val="24"/>
          <w:szCs w:val="24"/>
        </w:rPr>
      </w:pP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FAX: 2551634</w:t>
      </w:r>
    </w:p>
    <w:p w:rsidR="00F521FC" w:rsidRPr="00D73017" w:rsidRDefault="00F521FC" w:rsidP="00F521FC">
      <w:pPr>
        <w:pBdr>
          <w:top w:val="single" w:sz="4" w:space="1" w:color="auto"/>
          <w:left w:val="single" w:sz="4" w:space="23" w:color="auto"/>
          <w:bottom w:val="single" w:sz="4" w:space="1" w:color="auto"/>
          <w:right w:val="single" w:sz="4" w:space="4" w:color="auto"/>
        </w:pBdr>
        <w:rPr>
          <w:rFonts w:ascii="Times New Roman" w:hAnsi="Times New Roman" w:cs="Times New Roman"/>
          <w:color w:val="000000"/>
          <w:sz w:val="24"/>
          <w:szCs w:val="24"/>
        </w:rPr>
      </w:pPr>
      <w:r w:rsidRPr="00D73017">
        <w:rPr>
          <w:rFonts w:ascii="Times New Roman" w:hAnsi="Times New Roman" w:cs="Times New Roman"/>
          <w:color w:val="000000"/>
          <w:sz w:val="24"/>
          <w:szCs w:val="24"/>
        </w:rPr>
        <w:t>Finance Officer</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2721021</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120"/>
        <w:rPr>
          <w:rFonts w:ascii="Times New Roman" w:hAnsi="Times New Roman" w:cs="Times New Roman"/>
          <w:color w:val="000000"/>
          <w:sz w:val="24"/>
          <w:szCs w:val="24"/>
        </w:rPr>
      </w:pP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 xml:space="preserve">FAX: </w:t>
      </w:r>
      <w:r w:rsidRPr="00D73017">
        <w:rPr>
          <w:rFonts w:ascii="Times New Roman" w:hAnsi="Times New Roman" w:cs="Times New Roman"/>
          <w:sz w:val="24"/>
          <w:szCs w:val="24"/>
        </w:rPr>
        <w:t>2551153</w:t>
      </w:r>
      <w:r w:rsidRPr="00D73017">
        <w:rPr>
          <w:rFonts w:ascii="Times New Roman" w:hAnsi="Times New Roman" w:cs="Times New Roman"/>
          <w:color w:val="000000"/>
          <w:sz w:val="24"/>
          <w:szCs w:val="24"/>
        </w:rPr>
        <w:tab/>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Controller of Examinations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2721211</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Students’ Welfare</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2721181/ 2721182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Counselling &amp; Placement Cell</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2723601/2723602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Education</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2723590/2723591</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Life Sciences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2722001/2722002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Physical Sciences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2722501/2722502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Social Sciences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2723001/2723002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Human &amp; Environmental Sciences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2723221/2723222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Economics, Management &amp;</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2723131/2723132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Information Sciences</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Technology</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2723601/2723602</w:t>
      </w:r>
    </w:p>
    <w:p w:rsidR="00F521FC" w:rsidRPr="00D73017" w:rsidRDefault="00F521FC" w:rsidP="00F521FC">
      <w:pPr>
        <w:pBdr>
          <w:top w:val="single" w:sz="4" w:space="1" w:color="auto"/>
          <w:left w:val="single" w:sz="4" w:space="23" w:color="auto"/>
          <w:bottom w:val="single" w:sz="4" w:space="1" w:color="auto"/>
          <w:right w:val="single" w:sz="4" w:space="4" w:color="auto"/>
        </w:pBdr>
        <w:spacing w:after="240"/>
        <w:rPr>
          <w:rFonts w:ascii="Times New Roman" w:hAnsi="Times New Roman" w:cs="Times New Roman"/>
          <w:color w:val="000000"/>
          <w:sz w:val="24"/>
          <w:szCs w:val="24"/>
        </w:rPr>
      </w:pPr>
      <w:r w:rsidRPr="00D73017">
        <w:rPr>
          <w:rFonts w:ascii="Times New Roman" w:hAnsi="Times New Roman" w:cs="Times New Roman"/>
          <w:color w:val="000000"/>
          <w:sz w:val="24"/>
          <w:szCs w:val="24"/>
        </w:rPr>
        <w:t>Dean, School of Humanities</w:t>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r>
      <w:r w:rsidRPr="00D73017">
        <w:rPr>
          <w:rFonts w:ascii="Times New Roman" w:hAnsi="Times New Roman" w:cs="Times New Roman"/>
          <w:color w:val="000000"/>
          <w:sz w:val="24"/>
          <w:szCs w:val="24"/>
        </w:rPr>
        <w:tab/>
        <w:t>2723501/2723502</w:t>
      </w: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p w:rsidR="00F521FC" w:rsidRPr="00D73017" w:rsidRDefault="00F521FC" w:rsidP="00F521FC">
      <w:pPr>
        <w:pStyle w:val="NoSpacing1"/>
        <w:rPr>
          <w:rFonts w:ascii="Times New Roman" w:hAnsi="Times New Roman"/>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3"/>
        <w:gridCol w:w="1470"/>
        <w:gridCol w:w="2075"/>
      </w:tblGrid>
      <w:tr w:rsidR="00F521FC" w:rsidRPr="00D73017" w:rsidTr="00B75806">
        <w:trPr>
          <w:trHeight w:val="620"/>
        </w:trPr>
        <w:tc>
          <w:tcPr>
            <w:tcW w:w="5023" w:type="dxa"/>
            <w:shd w:val="clear" w:color="auto" w:fill="FFFFFF"/>
          </w:tcPr>
          <w:p w:rsidR="00F521FC" w:rsidRPr="00D73017" w:rsidRDefault="00F521FC" w:rsidP="00B75806">
            <w:pPr>
              <w:rPr>
                <w:rFonts w:ascii="Times New Roman" w:hAnsi="Times New Roman" w:cs="Times New Roman"/>
                <w:b/>
                <w:sz w:val="24"/>
                <w:szCs w:val="24"/>
              </w:rPr>
            </w:pPr>
            <w:r w:rsidRPr="00D73017">
              <w:rPr>
                <w:rFonts w:ascii="Times New Roman" w:hAnsi="Times New Roman" w:cs="Times New Roman"/>
                <w:sz w:val="24"/>
                <w:szCs w:val="24"/>
              </w:rPr>
              <w:lastRenderedPageBreak/>
              <w:br w:type="page"/>
            </w:r>
            <w:r w:rsidRPr="00D73017">
              <w:rPr>
                <w:rFonts w:ascii="Times New Roman" w:hAnsi="Times New Roman" w:cs="Times New Roman"/>
                <w:b/>
                <w:sz w:val="24"/>
                <w:szCs w:val="24"/>
              </w:rPr>
              <w:t xml:space="preserve">Department/Centre    </w:t>
            </w:r>
          </w:p>
        </w:tc>
        <w:tc>
          <w:tcPr>
            <w:tcW w:w="1470" w:type="dxa"/>
            <w:shd w:val="clear" w:color="auto" w:fill="FFFFFF"/>
          </w:tcPr>
          <w:p w:rsidR="00F521FC" w:rsidRPr="00D73017" w:rsidRDefault="00F521FC" w:rsidP="00B75806">
            <w:pPr>
              <w:rPr>
                <w:rFonts w:ascii="Times New Roman" w:hAnsi="Times New Roman" w:cs="Times New Roman"/>
                <w:b/>
                <w:sz w:val="24"/>
                <w:szCs w:val="24"/>
              </w:rPr>
            </w:pPr>
            <w:r w:rsidRPr="00D73017">
              <w:rPr>
                <w:rFonts w:ascii="Times New Roman" w:hAnsi="Times New Roman" w:cs="Times New Roman"/>
                <w:b/>
                <w:sz w:val="24"/>
                <w:szCs w:val="24"/>
              </w:rPr>
              <w:t>Campus</w:t>
            </w:r>
          </w:p>
        </w:tc>
        <w:tc>
          <w:tcPr>
            <w:tcW w:w="2075" w:type="dxa"/>
            <w:shd w:val="clear" w:color="auto" w:fill="FFFFFF"/>
          </w:tcPr>
          <w:p w:rsidR="00F521FC" w:rsidRPr="00D73017" w:rsidRDefault="00F521FC" w:rsidP="00B75806">
            <w:pPr>
              <w:rPr>
                <w:rFonts w:ascii="Times New Roman" w:hAnsi="Times New Roman" w:cs="Times New Roman"/>
                <w:b/>
                <w:sz w:val="24"/>
                <w:szCs w:val="24"/>
              </w:rPr>
            </w:pPr>
            <w:r w:rsidRPr="00D73017">
              <w:rPr>
                <w:rFonts w:ascii="Times New Roman" w:hAnsi="Times New Roman" w:cs="Times New Roman"/>
                <w:b/>
                <w:sz w:val="24"/>
                <w:szCs w:val="24"/>
              </w:rPr>
              <w:t>Telephone Nos</w:t>
            </w:r>
          </w:p>
        </w:tc>
      </w:tr>
      <w:tr w:rsidR="00F521FC" w:rsidRPr="00D73017" w:rsidTr="00B75806">
        <w:trPr>
          <w:trHeight w:val="278"/>
        </w:trPr>
        <w:tc>
          <w:tcPr>
            <w:tcW w:w="8568" w:type="dxa"/>
            <w:gridSpan w:val="3"/>
            <w:shd w:val="clear" w:color="auto" w:fill="FFFFFF"/>
          </w:tcPr>
          <w:p w:rsidR="00F521FC" w:rsidRPr="00D73017" w:rsidRDefault="00F521FC" w:rsidP="00B75806">
            <w:pPr>
              <w:jc w:val="center"/>
              <w:rPr>
                <w:rFonts w:ascii="Times New Roman" w:hAnsi="Times New Roman" w:cs="Times New Roman"/>
                <w:b/>
                <w:i/>
                <w:sz w:val="24"/>
                <w:szCs w:val="24"/>
              </w:rPr>
            </w:pPr>
            <w:r w:rsidRPr="00D73017">
              <w:rPr>
                <w:rFonts w:ascii="Times New Roman" w:hAnsi="Times New Roman" w:cs="Times New Roman"/>
                <w:b/>
                <w:i/>
                <w:sz w:val="24"/>
                <w:szCs w:val="24"/>
              </w:rPr>
              <w:t>School of Economics, Management and Information Sciences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Commerce</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2723162/2723161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Economics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2723172/2723171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Library and Information Sciences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2723142/2723141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Management</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224566</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Agri-Business  &amp; Food Technology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Tourism &amp; Hotel Management</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2723441/2723442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Journalism &amp; Mass Communication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Education</w:t>
            </w:r>
          </w:p>
        </w:tc>
      </w:tr>
      <w:tr w:rsidR="00F521FC" w:rsidRPr="00D73017" w:rsidTr="00B75806">
        <w:trPr>
          <w:trHeight w:val="152"/>
        </w:trPr>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Education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2723347/2723340</w:t>
            </w:r>
          </w:p>
        </w:tc>
      </w:tr>
      <w:tr w:rsidR="00F521FC" w:rsidRPr="00D73017" w:rsidTr="00B75806">
        <w:trPr>
          <w:cantSplit/>
          <w:trHeight w:val="270"/>
        </w:trPr>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Education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220258</w:t>
            </w:r>
          </w:p>
        </w:tc>
      </w:tr>
      <w:tr w:rsidR="00F521FC" w:rsidRPr="00D73017" w:rsidTr="00B75806">
        <w:trPr>
          <w:cantSplit/>
          <w:trHeight w:val="233"/>
        </w:trPr>
        <w:tc>
          <w:tcPr>
            <w:tcW w:w="5023" w:type="dxa"/>
            <w:tcBorders>
              <w:bottom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Adult &amp; Continuing Education</w:t>
            </w:r>
          </w:p>
        </w:tc>
        <w:tc>
          <w:tcPr>
            <w:tcW w:w="1470" w:type="dxa"/>
            <w:tcBorders>
              <w:bottom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tcBorders>
              <w:bottom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2723322/2723321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Distance Education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2226822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Science Education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2722951/2722950</w:t>
            </w: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Human and Environmental Sciences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Anthropology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2723102/2723101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Geography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2723202/2723201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Rural Development. &amp; Agricultural Production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Centre for Environmental Studies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2721156/2721159</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Horticulture</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223628</w:t>
            </w: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Humanities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English</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2723513/2723503</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English</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223628</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lastRenderedPageBreak/>
              <w:t>Garo</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220016</w:t>
            </w:r>
          </w:p>
        </w:tc>
      </w:tr>
      <w:tr w:rsidR="00F521FC" w:rsidRPr="00D73017" w:rsidTr="00B75806">
        <w:trPr>
          <w:trHeight w:val="422"/>
        </w:trPr>
        <w:tc>
          <w:tcPr>
            <w:tcW w:w="5023" w:type="dxa"/>
            <w:tcBorders>
              <w:left w:val="single" w:sz="4" w:space="0" w:color="auto"/>
              <w:bottom w:val="nil"/>
              <w:right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Hindi</w:t>
            </w:r>
          </w:p>
        </w:tc>
        <w:tc>
          <w:tcPr>
            <w:tcW w:w="1470" w:type="dxa"/>
            <w:tcBorders>
              <w:left w:val="nil"/>
              <w:bottom w:val="nil"/>
              <w:right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tcBorders>
              <w:left w:val="single" w:sz="4" w:space="0" w:color="auto"/>
              <w:bottom w:val="nil"/>
              <w:right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2723515/2723514</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Khasi</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2723302/2723301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Linguistics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2723311/2723310</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Philosophy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2723552/2723551</w:t>
            </w: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Life Sciences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 xml:space="preserve">Biochemistry </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2722102/2722101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Biotechnology &amp; Bioinformatics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2722401/2722402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 xml:space="preserve">Botany </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2722202/2722201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Zoology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2722304/2722301</w:t>
            </w: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Physical Sciences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Chemistry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2722602/2722601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Mathematics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2722713/2722719</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Physics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2722802/2722801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Statistics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2722902/2722901</w:t>
            </w: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Social Sciences</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History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2723019/2723020</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Political Science</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2723035/2723036</w:t>
            </w:r>
          </w:p>
        </w:tc>
      </w:tr>
      <w:tr w:rsidR="00F521FC" w:rsidRPr="00D73017" w:rsidTr="00B75806">
        <w:tc>
          <w:tcPr>
            <w:tcW w:w="5023" w:type="dxa"/>
            <w:tcBorders>
              <w:bottom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Sociology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2723051/2723040</w:t>
            </w:r>
          </w:p>
        </w:tc>
      </w:tr>
      <w:tr w:rsidR="00F521FC" w:rsidRPr="00D73017" w:rsidTr="00B75806">
        <w:tc>
          <w:tcPr>
            <w:tcW w:w="5023" w:type="dxa"/>
            <w:tcBorders>
              <w:bottom w:val="nil"/>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Law</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2723801/2723802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Centre for Cultural &amp; Creative Studies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2723372/2723371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vanish/>
                <w:sz w:val="24"/>
                <w:szCs w:val="24"/>
              </w:rPr>
            </w:pPr>
            <w:r w:rsidRPr="00D73017">
              <w:rPr>
                <w:rFonts w:ascii="Times New Roman" w:hAnsi="Times New Roman" w:cs="Times New Roman"/>
                <w:sz w:val="24"/>
                <w:szCs w:val="24"/>
              </w:rPr>
              <w:t>History &amp; Archaeology</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p>
        </w:tc>
      </w:tr>
      <w:tr w:rsidR="00F521FC" w:rsidRPr="00D73017" w:rsidTr="00B75806">
        <w:tc>
          <w:tcPr>
            <w:tcW w:w="8568" w:type="dxa"/>
            <w:gridSpan w:val="3"/>
            <w:shd w:val="clear" w:color="auto" w:fill="FFFFFF"/>
          </w:tcPr>
          <w:p w:rsidR="00F521FC" w:rsidRPr="00D73017" w:rsidRDefault="00F521FC" w:rsidP="00B75806">
            <w:pPr>
              <w:jc w:val="center"/>
              <w:rPr>
                <w:rFonts w:ascii="Times New Roman" w:hAnsi="Times New Roman" w:cs="Times New Roman"/>
                <w:sz w:val="24"/>
                <w:szCs w:val="24"/>
              </w:rPr>
            </w:pPr>
            <w:r w:rsidRPr="00D73017">
              <w:rPr>
                <w:rFonts w:ascii="Times New Roman" w:hAnsi="Times New Roman" w:cs="Times New Roman"/>
                <w:b/>
                <w:i/>
                <w:sz w:val="24"/>
                <w:szCs w:val="24"/>
              </w:rPr>
              <w:t>School of Technology</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 xml:space="preserve">Electronics &amp; Communication Engineering </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2723661/2723662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lastRenderedPageBreak/>
              <w:t xml:space="preserve">Information Technology </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2723611/2723612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 xml:space="preserve">Energy Engineering </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2723951</w:t>
            </w:r>
          </w:p>
        </w:tc>
      </w:tr>
      <w:tr w:rsidR="00F521FC" w:rsidRPr="00D73017" w:rsidTr="00B75806">
        <w:tc>
          <w:tcPr>
            <w:tcW w:w="5023" w:type="dxa"/>
            <w:tcBorders>
              <w:left w:val="single" w:sz="4" w:space="0" w:color="auto"/>
              <w:bottom w:val="nil"/>
              <w:right w:val="nil"/>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Nanotechnology</w:t>
            </w:r>
          </w:p>
        </w:tc>
        <w:tc>
          <w:tcPr>
            <w:tcW w:w="1470" w:type="dxa"/>
            <w:tcBorders>
              <w:left w:val="single" w:sz="4" w:space="0" w:color="auto"/>
              <w:bottom w:val="nil"/>
              <w:right w:val="nil"/>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tcBorders>
              <w:left w:val="single" w:sz="4" w:space="0" w:color="auto"/>
              <w:bottom w:val="nil"/>
              <w:right w:val="single" w:sz="4" w:space="0" w:color="auto"/>
            </w:tcBorders>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2723901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Biomedical Engineering</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2723852</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Architecture</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2724101</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Computer Application</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Tura</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223107</w:t>
            </w:r>
          </w:p>
        </w:tc>
      </w:tr>
      <w:tr w:rsidR="00F521FC" w:rsidRPr="00D73017" w:rsidTr="00B75806">
        <w:tc>
          <w:tcPr>
            <w:tcW w:w="5023"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Basic Science and Social Science(BSSS)</w:t>
            </w:r>
          </w:p>
        </w:tc>
        <w:tc>
          <w:tcPr>
            <w:tcW w:w="1470"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Shillong</w:t>
            </w:r>
          </w:p>
        </w:tc>
        <w:tc>
          <w:tcPr>
            <w:tcW w:w="2075" w:type="dxa"/>
            <w:shd w:val="clear" w:color="auto" w:fill="FFFFFF"/>
          </w:tcPr>
          <w:p w:rsidR="00F521FC" w:rsidRPr="00D73017" w:rsidRDefault="00F521FC" w:rsidP="00B75806">
            <w:pPr>
              <w:rPr>
                <w:rFonts w:ascii="Times New Roman" w:hAnsi="Times New Roman" w:cs="Times New Roman"/>
                <w:sz w:val="24"/>
                <w:szCs w:val="24"/>
              </w:rPr>
            </w:pPr>
            <w:r w:rsidRPr="00D73017">
              <w:rPr>
                <w:rFonts w:ascii="Times New Roman" w:hAnsi="Times New Roman" w:cs="Times New Roman"/>
                <w:sz w:val="24"/>
                <w:szCs w:val="24"/>
              </w:rPr>
              <w:t>2723641</w:t>
            </w:r>
          </w:p>
        </w:tc>
      </w:tr>
    </w:tbl>
    <w:p w:rsidR="00F521FC" w:rsidRPr="00D73017" w:rsidRDefault="00F521FC" w:rsidP="00F521FC">
      <w:pPr>
        <w:tabs>
          <w:tab w:val="left" w:pos="720"/>
        </w:tabs>
        <w:rPr>
          <w:rFonts w:ascii="Times New Roman" w:hAnsi="Times New Roman" w:cs="Times New Roman"/>
          <w:sz w:val="24"/>
          <w:szCs w:val="24"/>
        </w:rPr>
      </w:pPr>
    </w:p>
    <w:p w:rsidR="00C92212" w:rsidRPr="00D73017" w:rsidRDefault="00C92212">
      <w:pPr>
        <w:rPr>
          <w:rFonts w:ascii="Times New Roman" w:hAnsi="Times New Roman" w:cs="Times New Roman"/>
        </w:rPr>
      </w:pPr>
    </w:p>
    <w:sectPr w:rsidR="00C92212" w:rsidRPr="00D73017" w:rsidSect="00B75806">
      <w:footerReference w:type="default" r:id="rId16"/>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467" w:rsidRDefault="00AD1467" w:rsidP="00DE2E30">
      <w:pPr>
        <w:spacing w:after="0" w:line="240" w:lineRule="auto"/>
      </w:pPr>
      <w:r>
        <w:separator/>
      </w:r>
    </w:p>
  </w:endnote>
  <w:endnote w:type="continuationSeparator" w:id="1">
    <w:p w:rsidR="00AD1467" w:rsidRDefault="00AD1467" w:rsidP="00DE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34" w:rsidRDefault="00F07E7F" w:rsidP="00B75806">
    <w:pPr>
      <w:pStyle w:val="Footer"/>
    </w:pPr>
    <w:fldSimple w:instr=" PAGE   \* MERGEFORMAT ">
      <w:r w:rsidR="00D26791">
        <w:rPr>
          <w:noProof/>
        </w:rPr>
        <w:t>13</w:t>
      </w:r>
    </w:fldSimple>
  </w:p>
  <w:p w:rsidR="007A4434" w:rsidRDefault="007A4434" w:rsidP="00B75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467" w:rsidRDefault="00AD1467" w:rsidP="00DE2E30">
      <w:pPr>
        <w:spacing w:after="0" w:line="240" w:lineRule="auto"/>
      </w:pPr>
      <w:r>
        <w:separator/>
      </w:r>
    </w:p>
  </w:footnote>
  <w:footnote w:type="continuationSeparator" w:id="1">
    <w:p w:rsidR="00AD1467" w:rsidRDefault="00AD1467" w:rsidP="00DE2E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7DBE"/>
    <w:multiLevelType w:val="multilevel"/>
    <w:tmpl w:val="AEBAB9A6"/>
    <w:lvl w:ilvl="0">
      <w:start w:val="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nsid w:val="0B840AEE"/>
    <w:multiLevelType w:val="hybridMultilevel"/>
    <w:tmpl w:val="5A501CBA"/>
    <w:lvl w:ilvl="0" w:tplc="EDEE559A">
      <w:start w:val="5"/>
      <w:numFmt w:val="low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DDE387E"/>
    <w:multiLevelType w:val="hybridMultilevel"/>
    <w:tmpl w:val="7C1E2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03D8"/>
    <w:multiLevelType w:val="multilevel"/>
    <w:tmpl w:val="6A6AE162"/>
    <w:lvl w:ilvl="0">
      <w:start w:val="1"/>
      <w:numFmt w:val="lowerLetter"/>
      <w:lvlText w:val="%1)"/>
      <w:lvlJc w:val="left"/>
      <w:pPr>
        <w:tabs>
          <w:tab w:val="left" w:pos="1800"/>
        </w:tabs>
        <w:ind w:left="1800" w:hanging="360"/>
      </w:pPr>
      <w:rPr>
        <w:rFonts w:hint="default"/>
        <w:color w:val="auto"/>
      </w:rPr>
    </w:lvl>
    <w:lvl w:ilvl="1">
      <w:start w:val="4"/>
      <w:numFmt w:val="lowerRoman"/>
      <w:lvlText w:val="%2)"/>
      <w:lvlJc w:val="left"/>
      <w:pPr>
        <w:ind w:left="1440" w:hanging="720"/>
      </w:pPr>
      <w:rPr>
        <w:rFonts w:hint="default"/>
      </w:rPr>
    </w:lvl>
    <w:lvl w:ilvl="2">
      <w:start w:val="1"/>
      <w:numFmt w:val="decimal"/>
      <w:lvlText w:val="%3."/>
      <w:lvlJc w:val="left"/>
      <w:pPr>
        <w:ind w:left="2340" w:hanging="360"/>
      </w:pPr>
      <w:rPr>
        <w:rFonts w:hint="default"/>
        <w:b w:val="0"/>
      </w:r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start w:val="1"/>
      <w:numFmt w:val="upperRoman"/>
      <w:lvlText w:val="%6)"/>
      <w:lvlJc w:val="left"/>
      <w:pPr>
        <w:ind w:left="4860" w:hanging="720"/>
      </w:pPr>
      <w:rPr>
        <w:rFonts w:ascii="Times New Roman" w:eastAsia="Arial Unicode MS" w:hAnsi="Times New Roman" w:cs="Times New Roman"/>
      </w:r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
    <w:nsid w:val="1AB01845"/>
    <w:multiLevelType w:val="multilevel"/>
    <w:tmpl w:val="E7E4A070"/>
    <w:lvl w:ilvl="0">
      <w:start w:val="1"/>
      <w:numFmt w:val="decimal"/>
      <w:lvlText w:val="%1."/>
      <w:lvlJc w:val="left"/>
      <w:pPr>
        <w:ind w:left="720" w:hanging="360"/>
      </w:pPr>
    </w:lvl>
    <w:lvl w:ilvl="1">
      <w:start w:val="3"/>
      <w:numFmt w:val="lowerRoman"/>
      <w:lvlText w:val="(%2)"/>
      <w:lvlJc w:val="left"/>
      <w:pPr>
        <w:ind w:left="1800" w:hanging="720"/>
      </w:pPr>
      <w:rPr>
        <w:rFonts w:hint="default"/>
        <w:color w:val="auto"/>
      </w:rPr>
    </w:lvl>
    <w:lvl w:ilvl="2">
      <w:start w:val="1"/>
      <w:numFmt w:val="lowerRoman"/>
      <w:lvlText w:val="%3."/>
      <w:lvlJc w:val="right"/>
      <w:pPr>
        <w:ind w:left="2340" w:hanging="360"/>
      </w:pPr>
      <w:rPr>
        <w:rFonts w:hint="default"/>
      </w:rPr>
    </w:lvl>
    <w:lvl w:ilvl="3" w:tentative="1">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upperRoman"/>
      <w:lvlText w:val="(%6)"/>
      <w:lvlJc w:val="left"/>
      <w:pPr>
        <w:ind w:left="4860" w:hanging="720"/>
      </w:pPr>
      <w:rPr>
        <w:rFonts w:hint="default"/>
        <w:sz w:val="24"/>
      </w:rPr>
    </w:lvl>
    <w:lvl w:ilvl="6">
      <w:start w:val="1"/>
      <w:numFmt w:val="lowerRoman"/>
      <w:lvlText w:val="(%7)"/>
      <w:lvlJc w:val="left"/>
      <w:pPr>
        <w:ind w:left="5400" w:hanging="72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1C4B49"/>
    <w:multiLevelType w:val="hybridMultilevel"/>
    <w:tmpl w:val="9410CB96"/>
    <w:lvl w:ilvl="0" w:tplc="989AB614">
      <w:start w:val="7"/>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24BF67E9"/>
    <w:multiLevelType w:val="multilevel"/>
    <w:tmpl w:val="BA4A23E8"/>
    <w:lvl w:ilvl="0">
      <w:start w:val="1"/>
      <w:numFmt w:val="decimal"/>
      <w:lvlText w:val="%1."/>
      <w:lvlJc w:val="left"/>
      <w:pPr>
        <w:ind w:left="810" w:hanging="360"/>
      </w:pPr>
      <w:rPr>
        <w:rFonts w:hint="default"/>
        <w:b w:val="0"/>
      </w:rPr>
    </w:lvl>
    <w:lvl w:ilvl="1">
      <w:start w:val="1"/>
      <w:numFmt w:val="upperRoman"/>
      <w:lvlText w:val="%2)"/>
      <w:lvlJc w:val="left"/>
      <w:pPr>
        <w:ind w:left="1800" w:hanging="720"/>
      </w:pPr>
      <w:rPr>
        <w:rFonts w:hint="default"/>
      </w:rPr>
    </w:lvl>
    <w:lvl w:ilvl="2">
      <w:start w:val="1"/>
      <w:numFmt w:val="lowerLetter"/>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6E4648"/>
    <w:multiLevelType w:val="multilevel"/>
    <w:tmpl w:val="2B6E4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520122"/>
    <w:multiLevelType w:val="multilevel"/>
    <w:tmpl w:val="2C808722"/>
    <w:lvl w:ilvl="0">
      <w:start w:val="1"/>
      <w:numFmt w:val="decimal"/>
      <w:lvlText w:val="%1."/>
      <w:lvlJc w:val="left"/>
      <w:pPr>
        <w:ind w:left="360" w:hanging="360"/>
      </w:pPr>
      <w:rPr>
        <w:b w:val="0"/>
        <w:i w:val="0"/>
      </w:rPr>
    </w:lvl>
    <w:lvl w:ilvl="1">
      <w:start w:val="4"/>
      <w:numFmt w:val="decimal"/>
      <w:lvlText w:val="%2."/>
      <w:lvlJc w:val="left"/>
      <w:pPr>
        <w:ind w:left="810" w:hanging="360"/>
      </w:pPr>
      <w:rPr>
        <w:b w:val="0"/>
      </w:rPr>
    </w:lvl>
    <w:lvl w:ilvl="2">
      <w:start w:val="2"/>
      <w:numFmt w:val="bullet"/>
      <w:lvlText w:val=""/>
      <w:lvlJc w:val="left"/>
      <w:pPr>
        <w:ind w:left="360" w:hanging="360"/>
      </w:pPr>
      <w:rPr>
        <w:rFonts w:ascii="Symbol" w:eastAsiaTheme="minorEastAsia" w:hAnsi="Symbol" w:cs="Times New Roman" w:hint="default"/>
      </w:rPr>
    </w:lvl>
    <w:lvl w:ilvl="3">
      <w:start w:val="1"/>
      <w:numFmt w:val="upperLetter"/>
      <w:lvlText w:val="%4)"/>
      <w:lvlJc w:val="left"/>
      <w:pPr>
        <w:ind w:left="2070" w:hanging="360"/>
      </w:pPr>
      <w:rPr>
        <w:rFonts w:hint="default"/>
      </w:rPr>
    </w:lvl>
    <w:lvl w:ilvl="4">
      <w:start w:val="1"/>
      <w:numFmt w:val="lowerRoman"/>
      <w:lvlText w:val="%5."/>
      <w:lvlJc w:val="left"/>
      <w:pPr>
        <w:ind w:left="3150" w:hanging="720"/>
      </w:pPr>
      <w:rPr>
        <w:rFonts w:hint="default"/>
      </w:r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9">
    <w:nsid w:val="34E27F3C"/>
    <w:multiLevelType w:val="multilevel"/>
    <w:tmpl w:val="34E27F3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7BF6342"/>
    <w:multiLevelType w:val="multilevel"/>
    <w:tmpl w:val="37BF6342"/>
    <w:lvl w:ilvl="0">
      <w:start w:val="1"/>
      <w:numFmt w:val="lowerRoman"/>
      <w:lvlText w:val="%1)"/>
      <w:lvlJc w:val="left"/>
      <w:pPr>
        <w:ind w:left="2700" w:hanging="72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B75A35"/>
    <w:multiLevelType w:val="multilevel"/>
    <w:tmpl w:val="A600F3B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781FFC"/>
    <w:multiLevelType w:val="multilevel"/>
    <w:tmpl w:val="3B781F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285EEC"/>
    <w:multiLevelType w:val="multilevel"/>
    <w:tmpl w:val="D174FA48"/>
    <w:lvl w:ilvl="0">
      <w:start w:val="1"/>
      <w:numFmt w:val="decimal"/>
      <w:lvlText w:val="%1."/>
      <w:lvlJc w:val="left"/>
      <w:pPr>
        <w:ind w:left="720" w:hanging="360"/>
      </w:pPr>
      <w:rPr>
        <w:i w:val="0"/>
      </w:rPr>
    </w:lvl>
    <w:lvl w:ilvl="1">
      <w:start w:val="1"/>
      <w:numFmt w:val="lowerRoman"/>
      <w:lvlText w:val="(%2)"/>
      <w:lvlJc w:val="left"/>
      <w:pPr>
        <w:ind w:left="1800" w:hanging="720"/>
      </w:pPr>
      <w:rPr>
        <w:rFonts w:hint="default"/>
        <w:i w:val="0"/>
      </w:rPr>
    </w:lvl>
    <w:lvl w:ilvl="2">
      <w:start w:val="1"/>
      <w:numFmt w:val="upperRoman"/>
      <w:lvlText w:val="%3)"/>
      <w:lvlJc w:val="left"/>
      <w:pPr>
        <w:ind w:left="2700" w:hanging="720"/>
      </w:pPr>
      <w:rPr>
        <w:rFonts w:hint="default"/>
      </w:rPr>
    </w:lvl>
    <w:lvl w:ilvl="3">
      <w:start w:val="1"/>
      <w:numFmt w:val="lowerLetter"/>
      <w:lvlText w:val="%4)"/>
      <w:lvlJc w:val="left"/>
      <w:pPr>
        <w:ind w:left="2970" w:hanging="360"/>
      </w:pPr>
      <w:rPr>
        <w:rFonts w:hint="default"/>
        <w:b w:val="0"/>
      </w:rPr>
    </w:lvl>
    <w:lvl w:ilvl="4" w:tentative="1">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C51FC0"/>
    <w:multiLevelType w:val="multilevel"/>
    <w:tmpl w:val="E86E5FD8"/>
    <w:lvl w:ilvl="0">
      <w:start w:val="1"/>
      <w:numFmt w:val="decimal"/>
      <w:lvlText w:val="%1."/>
      <w:lvlJc w:val="left"/>
      <w:pPr>
        <w:ind w:left="720" w:hanging="360"/>
      </w:pPr>
      <w:rPr>
        <w:rFonts w:hint="default"/>
      </w:rPr>
    </w:lvl>
    <w:lvl w:ilvl="1">
      <w:start w:val="1"/>
      <w:numFmt w:val="lowerLetter"/>
      <w:lvlText w:val="%2."/>
      <w:lvlJc w:val="left"/>
      <w:pPr>
        <w:ind w:left="900" w:hanging="360"/>
      </w:pPr>
      <w:rPr>
        <w:b w:val="0"/>
      </w:rPr>
    </w:lvl>
    <w:lvl w:ilvl="2">
      <w:start w:val="1"/>
      <w:numFmt w:val="lowerRoman"/>
      <w:lvlText w:val="(%3)"/>
      <w:lvlJc w:val="left"/>
      <w:pPr>
        <w:ind w:left="2700" w:hanging="720"/>
      </w:pPr>
      <w:rPr>
        <w:rFonts w:hint="default"/>
        <w:b w:val="0"/>
      </w:rPr>
    </w:lvl>
    <w:lvl w:ilvl="3">
      <w:start w:val="7"/>
      <w:numFmt w:val="upperRoman"/>
      <w:lvlText w:val="(%4)"/>
      <w:lvlJc w:val="left"/>
      <w:pPr>
        <w:ind w:left="3240" w:hanging="72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F44A9B"/>
    <w:multiLevelType w:val="multilevel"/>
    <w:tmpl w:val="A6BE6274"/>
    <w:lvl w:ilvl="0">
      <w:start w:val="1"/>
      <w:numFmt w:val="lowerRoman"/>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rPr>
        <w:rFonts w:hint="default"/>
        <w:color w:val="auto"/>
      </w:rPr>
    </w:lvl>
    <w:lvl w:ilvl="2">
      <w:start w:val="4"/>
      <w:numFmt w:val="decimal"/>
      <w:lvlText w:val="%3."/>
      <w:lvlJc w:val="left"/>
      <w:pPr>
        <w:ind w:left="360" w:hanging="360"/>
      </w:pPr>
      <w:rPr>
        <w:rFonts w:hint="default"/>
      </w:rPr>
    </w:lvl>
    <w:lvl w:ilvl="3">
      <w:start w:val="1"/>
      <w:numFmt w:val="decimal"/>
      <w:lvlText w:val="%4."/>
      <w:lvlJc w:val="left"/>
      <w:pPr>
        <w:tabs>
          <w:tab w:val="left" w:pos="3240"/>
        </w:tabs>
        <w:ind w:left="3240" w:hanging="360"/>
      </w:pPr>
      <w:rPr>
        <w:b w:val="0"/>
      </w:rPr>
    </w:lvl>
    <w:lvl w:ilvl="4">
      <w:start w:val="1"/>
      <w:numFmt w:val="decimal"/>
      <w:lvlText w:val="%5)"/>
      <w:lvlJc w:val="left"/>
      <w:pPr>
        <w:ind w:left="4320" w:hanging="720"/>
      </w:pPr>
      <w:rPr>
        <w:rFonts w:ascii="Times New Roman" w:eastAsiaTheme="minorEastAsia" w:hAnsi="Times New Roman" w:cstheme="minorBidi"/>
      </w:rPr>
    </w:lvl>
    <w:lvl w:ilvl="5">
      <w:start w:val="1"/>
      <w:numFmt w:val="lowerLetter"/>
      <w:lvlText w:val="(%6)"/>
      <w:lvlJc w:val="left"/>
      <w:pPr>
        <w:ind w:left="4860" w:hanging="360"/>
      </w:pPr>
      <w:rPr>
        <w:rFonts w:hint="default"/>
      </w:rPr>
    </w:lvl>
    <w:lvl w:ilvl="6">
      <w:start w:val="2"/>
      <w:numFmt w:val="upperRoman"/>
      <w:lvlText w:val="%7)"/>
      <w:lvlJc w:val="left"/>
      <w:pPr>
        <w:ind w:left="1004" w:hanging="720"/>
      </w:pPr>
      <w:rPr>
        <w:rFonts w:hint="default"/>
      </w:rPr>
    </w:lvl>
    <w:lvl w:ilvl="7">
      <w:start w:val="3"/>
      <w:numFmt w:val="decimal"/>
      <w:lvlText w:val="(%8)"/>
      <w:lvlJc w:val="left"/>
      <w:pPr>
        <w:ind w:left="6120" w:hanging="360"/>
      </w:pPr>
      <w:rPr>
        <w:rFonts w:hint="default"/>
      </w:rPr>
    </w:lvl>
    <w:lvl w:ilvl="8" w:tentative="1">
      <w:start w:val="1"/>
      <w:numFmt w:val="lowerRoman"/>
      <w:lvlText w:val="%9."/>
      <w:lvlJc w:val="right"/>
      <w:pPr>
        <w:tabs>
          <w:tab w:val="left" w:pos="6840"/>
        </w:tabs>
        <w:ind w:left="6840" w:hanging="180"/>
      </w:pPr>
    </w:lvl>
  </w:abstractNum>
  <w:abstractNum w:abstractNumId="16">
    <w:nsid w:val="53E06CD0"/>
    <w:multiLevelType w:val="multilevel"/>
    <w:tmpl w:val="88C0AB0E"/>
    <w:lvl w:ilvl="0">
      <w:start w:val="4"/>
      <w:numFmt w:val="decimal"/>
      <w:suff w:val="space"/>
      <w:lvlText w:val="%1."/>
      <w:lvlJc w:val="left"/>
    </w:lvl>
    <w:lvl w:ilvl="1">
      <w:start w:val="1"/>
      <w:numFmt w:val="lowerLetter"/>
      <w:lvlText w:val="%2)"/>
      <w:lvlJc w:val="left"/>
      <w:pPr>
        <w:tabs>
          <w:tab w:val="left" w:pos="1800"/>
        </w:tabs>
        <w:ind w:left="1800" w:hanging="360"/>
      </w:pPr>
      <w:rPr>
        <w:rFonts w:hint="default"/>
        <w:color w:val="auto"/>
      </w:rPr>
    </w:lvl>
    <w:lvl w:ilvl="2">
      <w:start w:val="4"/>
      <w:numFmt w:val="decimal"/>
      <w:lvlText w:val="%3."/>
      <w:lvlJc w:val="left"/>
      <w:pPr>
        <w:ind w:left="360" w:hanging="360"/>
      </w:pPr>
      <w:rPr>
        <w:rFonts w:hint="default"/>
      </w:rPr>
    </w:lvl>
    <w:lvl w:ilvl="3">
      <w:start w:val="1"/>
      <w:numFmt w:val="decimal"/>
      <w:lvlText w:val="%4."/>
      <w:lvlJc w:val="left"/>
      <w:pPr>
        <w:tabs>
          <w:tab w:val="left" w:pos="3240"/>
        </w:tabs>
        <w:ind w:left="3240" w:hanging="360"/>
      </w:pPr>
      <w:rPr>
        <w:b w:val="0"/>
      </w:rPr>
    </w:lvl>
    <w:lvl w:ilvl="4">
      <w:start w:val="1"/>
      <w:numFmt w:val="upperRoman"/>
      <w:lvlText w:val="%5)"/>
      <w:lvlJc w:val="left"/>
      <w:pPr>
        <w:ind w:left="4320" w:hanging="720"/>
      </w:pPr>
      <w:rPr>
        <w:rFonts w:ascii="Times New Roman" w:eastAsia="SimSun" w:hAnsi="Times New Roman" w:cs="Times New Roman"/>
      </w:rPr>
    </w:lvl>
    <w:lvl w:ilvl="5">
      <w:start w:val="1"/>
      <w:numFmt w:val="lowerLetter"/>
      <w:lvlText w:val="(%6)"/>
      <w:lvlJc w:val="left"/>
      <w:pPr>
        <w:ind w:left="4860" w:hanging="360"/>
      </w:pPr>
      <w:rPr>
        <w:rFonts w:hint="default"/>
      </w:rPr>
    </w:lvl>
    <w:lvl w:ilvl="6">
      <w:start w:val="2"/>
      <w:numFmt w:val="upperRoman"/>
      <w:lvlText w:val="%7)"/>
      <w:lvlJc w:val="left"/>
      <w:pPr>
        <w:ind w:left="1004" w:hanging="720"/>
      </w:pPr>
      <w:rPr>
        <w:rFonts w:hint="default"/>
      </w:r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abstractNum w:abstractNumId="17">
    <w:nsid w:val="55F8534E"/>
    <w:multiLevelType w:val="multilevel"/>
    <w:tmpl w:val="55F8534E"/>
    <w:lvl w:ilvl="0">
      <w:start w:val="1"/>
      <w:numFmt w:val="lowerRoman"/>
      <w:lvlText w:val="%1)"/>
      <w:lvlJc w:val="left"/>
      <w:pPr>
        <w:ind w:left="1860" w:hanging="720"/>
      </w:pPr>
      <w:rPr>
        <w:rFonts w:hint="default"/>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8">
    <w:nsid w:val="592535CA"/>
    <w:multiLevelType w:val="multilevel"/>
    <w:tmpl w:val="55FCF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765D2A"/>
    <w:multiLevelType w:val="multilevel"/>
    <w:tmpl w:val="0406CB58"/>
    <w:lvl w:ilvl="0">
      <w:start w:val="1"/>
      <w:numFmt w:val="decimal"/>
      <w:lvlText w:val="%1."/>
      <w:lvlJc w:val="left"/>
      <w:pPr>
        <w:ind w:left="720" w:hanging="360"/>
      </w:pPr>
      <w:rPr>
        <w:rFonts w:hint="default"/>
      </w:rPr>
    </w:lvl>
    <w:lvl w:ilvl="1">
      <w:start w:val="1"/>
      <w:numFmt w:val="lowerLetter"/>
      <w:lvlText w:val="%2."/>
      <w:lvlJc w:val="left"/>
      <w:pPr>
        <w:ind w:left="900" w:hanging="360"/>
      </w:pPr>
      <w:rPr>
        <w:b w:val="0"/>
      </w:rPr>
    </w:lvl>
    <w:lvl w:ilvl="2">
      <w:start w:val="1"/>
      <w:numFmt w:val="lowerRoman"/>
      <w:lvlText w:val="(%3)"/>
      <w:lvlJc w:val="left"/>
      <w:pPr>
        <w:ind w:left="2700" w:hanging="720"/>
      </w:pPr>
      <w:rPr>
        <w:rFonts w:hint="default"/>
        <w:b w:val="0"/>
      </w:rPr>
    </w:lvl>
    <w:lvl w:ilvl="3">
      <w:start w:val="7"/>
      <w:numFmt w:val="upperRoman"/>
      <w:lvlText w:val="(%4)"/>
      <w:lvlJc w:val="left"/>
      <w:pPr>
        <w:ind w:left="3240" w:hanging="72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7"/>
      <w:numFmt w:val="low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7E660C"/>
    <w:multiLevelType w:val="multilevel"/>
    <w:tmpl w:val="BB4CFAA0"/>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D85384"/>
    <w:multiLevelType w:val="multilevel"/>
    <w:tmpl w:val="5ED853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A5F1EA3"/>
    <w:multiLevelType w:val="hybridMultilevel"/>
    <w:tmpl w:val="641AA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691845"/>
    <w:multiLevelType w:val="multilevel"/>
    <w:tmpl w:val="9020BE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start w:val="4"/>
      <w:numFmt w:val="decimal"/>
      <w:lvlText w:val="%3"/>
      <w:lvlJc w:val="left"/>
      <w:pPr>
        <w:tabs>
          <w:tab w:val="left"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5D22C7"/>
    <w:multiLevelType w:val="multilevel"/>
    <w:tmpl w:val="F938752E"/>
    <w:lvl w:ilvl="0">
      <w:start w:val="1"/>
      <w:numFmt w:val="upperRoman"/>
      <w:lvlText w:val="(%1)"/>
      <w:lvlJc w:val="left"/>
      <w:pPr>
        <w:ind w:left="3240" w:hanging="72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lvl>
    <w:lvl w:ilvl="3">
      <w:start w:val="1"/>
      <w:numFmt w:val="decimal"/>
      <w:lvlText w:val="%4."/>
      <w:lvlJc w:val="left"/>
      <w:pPr>
        <w:ind w:left="5040" w:hanging="360"/>
      </w:pPr>
      <w:rPr>
        <w:rFonts w:hint="default"/>
      </w:rPr>
    </w:lvl>
    <w:lvl w:ilvl="4">
      <w:start w:val="5"/>
      <w:numFmt w:val="lowerLetter"/>
      <w:lvlText w:val="(%5)"/>
      <w:lvlJc w:val="left"/>
      <w:pPr>
        <w:ind w:left="5760" w:hanging="360"/>
      </w:pPr>
      <w:rPr>
        <w:rFonts w:hint="default"/>
      </w:r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nsid w:val="75120300"/>
    <w:multiLevelType w:val="multilevel"/>
    <w:tmpl w:val="75120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0E477E"/>
    <w:multiLevelType w:val="multilevel"/>
    <w:tmpl w:val="D174FA48"/>
    <w:lvl w:ilvl="0">
      <w:start w:val="1"/>
      <w:numFmt w:val="decimal"/>
      <w:lvlText w:val="%1."/>
      <w:lvlJc w:val="left"/>
      <w:pPr>
        <w:ind w:left="720" w:hanging="360"/>
      </w:pPr>
      <w:rPr>
        <w:i w:val="0"/>
      </w:rPr>
    </w:lvl>
    <w:lvl w:ilvl="1">
      <w:start w:val="1"/>
      <w:numFmt w:val="lowerRoman"/>
      <w:lvlText w:val="(%2)"/>
      <w:lvlJc w:val="left"/>
      <w:pPr>
        <w:ind w:left="1800" w:hanging="720"/>
      </w:pPr>
      <w:rPr>
        <w:rFonts w:hint="default"/>
        <w:i w:val="0"/>
      </w:rPr>
    </w:lvl>
    <w:lvl w:ilvl="2">
      <w:start w:val="1"/>
      <w:numFmt w:val="upperRoman"/>
      <w:lvlText w:val="%3)"/>
      <w:lvlJc w:val="left"/>
      <w:pPr>
        <w:ind w:left="2700" w:hanging="720"/>
      </w:pPr>
      <w:rPr>
        <w:rFonts w:hint="default"/>
      </w:rPr>
    </w:lvl>
    <w:lvl w:ilvl="3">
      <w:start w:val="1"/>
      <w:numFmt w:val="lowerLetter"/>
      <w:lvlText w:val="%4)"/>
      <w:lvlJc w:val="left"/>
      <w:pPr>
        <w:ind w:left="2970" w:hanging="360"/>
      </w:pPr>
      <w:rPr>
        <w:rFonts w:hint="default"/>
        <w:b w:val="0"/>
      </w:rPr>
    </w:lvl>
    <w:lvl w:ilvl="4" w:tentative="1">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5"/>
    </w:lvlOverride>
    <w:lvlOverride w:ilvl="8">
      <w:startOverride w:val="1"/>
    </w:lvlOverride>
  </w:num>
  <w:num w:numId="5">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2"/>
    </w:lvlOverride>
    <w:lvlOverride w:ilvl="7">
      <w:startOverride w:val="4"/>
    </w:lvlOverride>
    <w:lvlOverride w:ilvl="8">
      <w:startOverride w:val="1"/>
    </w:lvlOverride>
  </w:num>
  <w:num w:numId="6">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521FC"/>
    <w:rsid w:val="00001042"/>
    <w:rsid w:val="000B3BF0"/>
    <w:rsid w:val="001108AD"/>
    <w:rsid w:val="00132C3E"/>
    <w:rsid w:val="0017056D"/>
    <w:rsid w:val="001D3722"/>
    <w:rsid w:val="0029578C"/>
    <w:rsid w:val="0038396F"/>
    <w:rsid w:val="00387615"/>
    <w:rsid w:val="0039180B"/>
    <w:rsid w:val="00414115"/>
    <w:rsid w:val="00454EB0"/>
    <w:rsid w:val="004869CD"/>
    <w:rsid w:val="004A2652"/>
    <w:rsid w:val="004E5F1E"/>
    <w:rsid w:val="0054427B"/>
    <w:rsid w:val="00566830"/>
    <w:rsid w:val="00592FEB"/>
    <w:rsid w:val="005C32F3"/>
    <w:rsid w:val="00636E80"/>
    <w:rsid w:val="007A4434"/>
    <w:rsid w:val="00832D5D"/>
    <w:rsid w:val="008C5FC7"/>
    <w:rsid w:val="0091406A"/>
    <w:rsid w:val="009320B0"/>
    <w:rsid w:val="009562A9"/>
    <w:rsid w:val="0099428D"/>
    <w:rsid w:val="009E45A2"/>
    <w:rsid w:val="00A42B8A"/>
    <w:rsid w:val="00AD1467"/>
    <w:rsid w:val="00B75806"/>
    <w:rsid w:val="00C123DC"/>
    <w:rsid w:val="00C25AFA"/>
    <w:rsid w:val="00C3765D"/>
    <w:rsid w:val="00C57DD2"/>
    <w:rsid w:val="00C92212"/>
    <w:rsid w:val="00D26791"/>
    <w:rsid w:val="00D31D91"/>
    <w:rsid w:val="00D73017"/>
    <w:rsid w:val="00D74979"/>
    <w:rsid w:val="00D94CB8"/>
    <w:rsid w:val="00DE2E30"/>
    <w:rsid w:val="00E527EA"/>
    <w:rsid w:val="00E62785"/>
    <w:rsid w:val="00F07E7F"/>
    <w:rsid w:val="00F521FC"/>
    <w:rsid w:val="00F83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30"/>
  </w:style>
  <w:style w:type="paragraph" w:styleId="Heading1">
    <w:name w:val="heading 1"/>
    <w:basedOn w:val="Normal"/>
    <w:next w:val="Normal"/>
    <w:link w:val="Heading1Char"/>
    <w:qFormat/>
    <w:rsid w:val="00F521FC"/>
    <w:pPr>
      <w:keepNext/>
      <w:spacing w:after="0" w:line="240" w:lineRule="auto"/>
      <w:ind w:left="2880" w:firstLine="72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521FC"/>
    <w:pPr>
      <w:keepNext/>
      <w:spacing w:after="0" w:line="240" w:lineRule="auto"/>
      <w:ind w:left="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F521FC"/>
    <w:pPr>
      <w:keepNext/>
      <w:spacing w:after="0" w:line="240" w:lineRule="auto"/>
      <w:ind w:left="360"/>
      <w:jc w:val="center"/>
      <w:outlineLvl w:val="2"/>
    </w:pPr>
    <w:rPr>
      <w:rFonts w:ascii="Times New Roman" w:eastAsia="Times New Roman" w:hAnsi="Times New Roman" w:cs="Times New Roman"/>
      <w:b/>
      <w:bCs/>
      <w:color w:val="000080"/>
      <w:sz w:val="40"/>
      <w:szCs w:val="40"/>
    </w:rPr>
  </w:style>
  <w:style w:type="paragraph" w:styleId="Heading4">
    <w:name w:val="heading 4"/>
    <w:basedOn w:val="Normal"/>
    <w:next w:val="Normal"/>
    <w:link w:val="Heading4Char"/>
    <w:qFormat/>
    <w:rsid w:val="00F521FC"/>
    <w:pPr>
      <w:keepNext/>
      <w:spacing w:after="0" w:line="240" w:lineRule="auto"/>
      <w:ind w:left="360"/>
      <w:jc w:val="center"/>
      <w:outlineLvl w:val="3"/>
    </w:pPr>
    <w:rPr>
      <w:rFonts w:ascii="Times New Roman" w:eastAsia="Times New Roman" w:hAnsi="Times New Roman" w:cs="Times New Roman"/>
      <w:b/>
      <w:bCs/>
      <w:color w:val="000080"/>
      <w:sz w:val="24"/>
      <w:szCs w:val="24"/>
    </w:rPr>
  </w:style>
  <w:style w:type="paragraph" w:styleId="Heading5">
    <w:name w:val="heading 5"/>
    <w:basedOn w:val="Normal"/>
    <w:next w:val="Normal"/>
    <w:link w:val="Heading5Char"/>
    <w:qFormat/>
    <w:rsid w:val="00F521FC"/>
    <w:pPr>
      <w:keepNext/>
      <w:spacing w:after="0" w:line="240" w:lineRule="auto"/>
      <w:ind w:left="360"/>
      <w:jc w:val="center"/>
      <w:outlineLvl w:val="4"/>
    </w:pPr>
    <w:rPr>
      <w:rFonts w:ascii="Times New Roman" w:eastAsia="Times New Roman" w:hAnsi="Times New Roman" w:cs="Times New Roman"/>
      <w:b/>
      <w:bCs/>
      <w:sz w:val="32"/>
      <w:szCs w:val="32"/>
    </w:rPr>
  </w:style>
  <w:style w:type="paragraph" w:styleId="Heading6">
    <w:name w:val="heading 6"/>
    <w:basedOn w:val="Normal"/>
    <w:next w:val="Normal"/>
    <w:link w:val="Heading6Char"/>
    <w:qFormat/>
    <w:rsid w:val="00F521FC"/>
    <w:pPr>
      <w:keepNext/>
      <w:spacing w:after="0" w:line="240" w:lineRule="auto"/>
      <w:ind w:left="360"/>
      <w:jc w:val="center"/>
      <w:outlineLvl w:val="5"/>
    </w:pPr>
    <w:rPr>
      <w:rFonts w:ascii="Times New Roman" w:eastAsia="Times New Roman" w:hAnsi="Times New Roman" w:cs="Times New Roman"/>
      <w:b/>
      <w:bCs/>
      <w:color w:val="000080"/>
      <w:sz w:val="24"/>
      <w:szCs w:val="24"/>
      <w:u w:val="single"/>
    </w:rPr>
  </w:style>
  <w:style w:type="paragraph" w:styleId="Heading7">
    <w:name w:val="heading 7"/>
    <w:basedOn w:val="Normal"/>
    <w:next w:val="Normal"/>
    <w:link w:val="Heading7Char"/>
    <w:uiPriority w:val="99"/>
    <w:qFormat/>
    <w:rsid w:val="00F521FC"/>
    <w:pPr>
      <w:keepNext/>
      <w:spacing w:after="0" w:line="240" w:lineRule="auto"/>
      <w:ind w:left="360"/>
      <w:jc w:val="center"/>
      <w:outlineLvl w:val="6"/>
    </w:pPr>
    <w:rPr>
      <w:rFonts w:ascii="Times New Roman" w:eastAsia="Times New Roman" w:hAnsi="Times New Roman" w:cs="Times New Roman"/>
      <w:b/>
      <w:bCs/>
      <w:color w:val="000000"/>
      <w:sz w:val="24"/>
      <w:szCs w:val="24"/>
    </w:rPr>
  </w:style>
  <w:style w:type="paragraph" w:styleId="Heading8">
    <w:name w:val="heading 8"/>
    <w:basedOn w:val="Normal"/>
    <w:next w:val="Normal"/>
    <w:link w:val="Heading8Char"/>
    <w:uiPriority w:val="99"/>
    <w:qFormat/>
    <w:rsid w:val="00F521FC"/>
    <w:pPr>
      <w:keepNext/>
      <w:spacing w:after="0" w:line="240" w:lineRule="auto"/>
      <w:ind w:left="360"/>
      <w:jc w:val="center"/>
      <w:outlineLvl w:val="7"/>
    </w:pPr>
    <w:rPr>
      <w:rFonts w:ascii="Times New Roman" w:eastAsia="Times New Roman" w:hAnsi="Times New Roman" w:cs="Times New Roman"/>
      <w:b/>
      <w:bCs/>
      <w:color w:val="000000"/>
      <w:sz w:val="18"/>
      <w:szCs w:val="18"/>
    </w:rPr>
  </w:style>
  <w:style w:type="paragraph" w:styleId="Heading9">
    <w:name w:val="heading 9"/>
    <w:basedOn w:val="Normal"/>
    <w:next w:val="Normal"/>
    <w:link w:val="Heading9Char"/>
    <w:uiPriority w:val="99"/>
    <w:qFormat/>
    <w:rsid w:val="00F521FC"/>
    <w:pPr>
      <w:keepNext/>
      <w:spacing w:after="0" w:line="240" w:lineRule="auto"/>
      <w:ind w:left="360" w:firstLine="720"/>
      <w:jc w:val="center"/>
      <w:outlineLvl w:val="8"/>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F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521F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521FC"/>
    <w:rPr>
      <w:rFonts w:ascii="Times New Roman" w:eastAsia="Times New Roman" w:hAnsi="Times New Roman" w:cs="Times New Roman"/>
      <w:b/>
      <w:bCs/>
      <w:color w:val="000080"/>
      <w:sz w:val="40"/>
      <w:szCs w:val="40"/>
    </w:rPr>
  </w:style>
  <w:style w:type="character" w:customStyle="1" w:styleId="Heading4Char">
    <w:name w:val="Heading 4 Char"/>
    <w:basedOn w:val="DefaultParagraphFont"/>
    <w:link w:val="Heading4"/>
    <w:rsid w:val="00F521FC"/>
    <w:rPr>
      <w:rFonts w:ascii="Times New Roman" w:eastAsia="Times New Roman" w:hAnsi="Times New Roman" w:cs="Times New Roman"/>
      <w:b/>
      <w:bCs/>
      <w:color w:val="000080"/>
      <w:sz w:val="24"/>
      <w:szCs w:val="24"/>
    </w:rPr>
  </w:style>
  <w:style w:type="character" w:customStyle="1" w:styleId="Heading5Char">
    <w:name w:val="Heading 5 Char"/>
    <w:basedOn w:val="DefaultParagraphFont"/>
    <w:link w:val="Heading5"/>
    <w:rsid w:val="00F521FC"/>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sid w:val="00F521FC"/>
    <w:rPr>
      <w:rFonts w:ascii="Times New Roman" w:eastAsia="Times New Roman" w:hAnsi="Times New Roman" w:cs="Times New Roman"/>
      <w:b/>
      <w:bCs/>
      <w:color w:val="000080"/>
      <w:sz w:val="24"/>
      <w:szCs w:val="24"/>
      <w:u w:val="single"/>
    </w:rPr>
  </w:style>
  <w:style w:type="character" w:customStyle="1" w:styleId="Heading7Char">
    <w:name w:val="Heading 7 Char"/>
    <w:basedOn w:val="DefaultParagraphFont"/>
    <w:link w:val="Heading7"/>
    <w:uiPriority w:val="99"/>
    <w:rsid w:val="00F521FC"/>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uiPriority w:val="99"/>
    <w:rsid w:val="00F521FC"/>
    <w:rPr>
      <w:rFonts w:ascii="Times New Roman" w:eastAsia="Times New Roman" w:hAnsi="Times New Roman" w:cs="Times New Roman"/>
      <w:b/>
      <w:bCs/>
      <w:color w:val="000000"/>
      <w:sz w:val="18"/>
      <w:szCs w:val="18"/>
    </w:rPr>
  </w:style>
  <w:style w:type="character" w:customStyle="1" w:styleId="Heading9Char">
    <w:name w:val="Heading 9 Char"/>
    <w:basedOn w:val="DefaultParagraphFont"/>
    <w:link w:val="Heading9"/>
    <w:uiPriority w:val="99"/>
    <w:rsid w:val="00F521FC"/>
    <w:rPr>
      <w:rFonts w:ascii="Times New Roman" w:eastAsia="Times New Roman" w:hAnsi="Times New Roman" w:cs="Times New Roman"/>
      <w:b/>
      <w:bCs/>
      <w:color w:val="000000"/>
      <w:sz w:val="24"/>
      <w:szCs w:val="24"/>
    </w:rPr>
  </w:style>
  <w:style w:type="character" w:customStyle="1" w:styleId="BalloonTextChar">
    <w:name w:val="Balloon Text Char"/>
    <w:basedOn w:val="DefaultParagraphFont"/>
    <w:link w:val="BalloonText"/>
    <w:uiPriority w:val="99"/>
    <w:semiHidden/>
    <w:rsid w:val="00F521FC"/>
    <w:rPr>
      <w:rFonts w:ascii="Tahoma" w:eastAsia="Times New Roman" w:hAnsi="Tahoma" w:cs="Tahoma"/>
      <w:sz w:val="16"/>
      <w:szCs w:val="16"/>
    </w:rPr>
  </w:style>
  <w:style w:type="paragraph" w:styleId="BalloonText">
    <w:name w:val="Balloon Text"/>
    <w:basedOn w:val="Normal"/>
    <w:link w:val="BalloonTextChar"/>
    <w:uiPriority w:val="99"/>
    <w:semiHidden/>
    <w:rsid w:val="00F521FC"/>
    <w:pPr>
      <w:spacing w:after="0" w:line="240" w:lineRule="auto"/>
      <w:ind w:left="360"/>
      <w:jc w:val="both"/>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F521FC"/>
    <w:rPr>
      <w:rFonts w:ascii="Tahoma" w:hAnsi="Tahoma" w:cs="Tahoma"/>
      <w:sz w:val="16"/>
      <w:szCs w:val="16"/>
    </w:rPr>
  </w:style>
  <w:style w:type="paragraph" w:styleId="BodyText">
    <w:name w:val="Body Text"/>
    <w:basedOn w:val="Normal"/>
    <w:link w:val="BodyTextChar"/>
    <w:uiPriority w:val="99"/>
    <w:rsid w:val="00F521FC"/>
    <w:pPr>
      <w:spacing w:after="0" w:line="240" w:lineRule="auto"/>
      <w:ind w:left="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521FC"/>
    <w:rPr>
      <w:rFonts w:ascii="Times New Roman" w:eastAsia="Times New Roman" w:hAnsi="Times New Roman" w:cs="Times New Roman"/>
      <w:sz w:val="24"/>
      <w:szCs w:val="24"/>
    </w:rPr>
  </w:style>
  <w:style w:type="paragraph" w:styleId="BodyText2">
    <w:name w:val="Body Text 2"/>
    <w:basedOn w:val="Normal"/>
    <w:link w:val="BodyText2Char"/>
    <w:uiPriority w:val="99"/>
    <w:rsid w:val="00F521FC"/>
    <w:pPr>
      <w:spacing w:after="0" w:line="240" w:lineRule="auto"/>
      <w:ind w:left="360"/>
      <w:jc w:val="both"/>
    </w:pPr>
    <w:rPr>
      <w:rFonts w:ascii="Times New Roman" w:eastAsia="Times New Roman" w:hAnsi="Times New Roman" w:cs="Times New Roman"/>
      <w:b/>
      <w:bCs/>
      <w:color w:val="000000"/>
      <w:sz w:val="24"/>
      <w:szCs w:val="24"/>
    </w:rPr>
  </w:style>
  <w:style w:type="character" w:customStyle="1" w:styleId="BodyText2Char">
    <w:name w:val="Body Text 2 Char"/>
    <w:basedOn w:val="DefaultParagraphFont"/>
    <w:link w:val="BodyText2"/>
    <w:uiPriority w:val="99"/>
    <w:rsid w:val="00F521FC"/>
    <w:rPr>
      <w:rFonts w:ascii="Times New Roman" w:eastAsia="Times New Roman" w:hAnsi="Times New Roman" w:cs="Times New Roman"/>
      <w:b/>
      <w:bCs/>
      <w:color w:val="000000"/>
      <w:sz w:val="24"/>
      <w:szCs w:val="24"/>
    </w:rPr>
  </w:style>
  <w:style w:type="paragraph" w:styleId="BodyText3">
    <w:name w:val="Body Text 3"/>
    <w:basedOn w:val="Normal"/>
    <w:link w:val="BodyText3Char"/>
    <w:uiPriority w:val="99"/>
    <w:rsid w:val="00F521FC"/>
    <w:pPr>
      <w:spacing w:after="0" w:line="240" w:lineRule="auto"/>
      <w:ind w:left="360"/>
      <w:jc w:val="both"/>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uiPriority w:val="99"/>
    <w:rsid w:val="00F521FC"/>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F521FC"/>
    <w:pPr>
      <w:spacing w:after="0" w:line="240" w:lineRule="auto"/>
      <w:ind w:left="1440"/>
      <w:jc w:val="both"/>
    </w:pPr>
    <w:rPr>
      <w:rFonts w:ascii="Times New Roman" w:eastAsia="Times New Roman" w:hAnsi="Times New Roman" w:cs="Times New Roman"/>
      <w:color w:val="FF0000"/>
      <w:sz w:val="24"/>
      <w:szCs w:val="24"/>
    </w:rPr>
  </w:style>
  <w:style w:type="character" w:customStyle="1" w:styleId="BodyTextIndentChar">
    <w:name w:val="Body Text Indent Char"/>
    <w:basedOn w:val="DefaultParagraphFont"/>
    <w:link w:val="BodyTextIndent"/>
    <w:uiPriority w:val="99"/>
    <w:rsid w:val="00F521FC"/>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uiPriority w:val="99"/>
    <w:rsid w:val="00F521FC"/>
    <w:pPr>
      <w:spacing w:after="0" w:line="240" w:lineRule="auto"/>
      <w:ind w:left="1800"/>
      <w:jc w:val="both"/>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uiPriority w:val="99"/>
    <w:rsid w:val="00F521FC"/>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rsid w:val="00F521FC"/>
    <w:pPr>
      <w:spacing w:after="0" w:line="240" w:lineRule="auto"/>
      <w:ind w:left="1800"/>
      <w:jc w:val="both"/>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uiPriority w:val="99"/>
    <w:rsid w:val="00F521FC"/>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F521F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F521FC"/>
    <w:pPr>
      <w:spacing w:after="0" w:line="240" w:lineRule="auto"/>
      <w:ind w:left="360"/>
      <w:jc w:val="both"/>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F521FC"/>
    <w:rPr>
      <w:sz w:val="20"/>
      <w:szCs w:val="20"/>
    </w:rPr>
  </w:style>
  <w:style w:type="character" w:customStyle="1" w:styleId="CommentSubjectChar">
    <w:name w:val="Comment Subject Char"/>
    <w:basedOn w:val="CommentTextChar"/>
    <w:link w:val="CommentSubject"/>
    <w:uiPriority w:val="99"/>
    <w:semiHidden/>
    <w:rsid w:val="00F521FC"/>
    <w:rPr>
      <w:b/>
      <w:bCs/>
    </w:rPr>
  </w:style>
  <w:style w:type="paragraph" w:styleId="CommentSubject">
    <w:name w:val="annotation subject"/>
    <w:basedOn w:val="CommentText"/>
    <w:next w:val="CommentText"/>
    <w:link w:val="CommentSubjectChar"/>
    <w:uiPriority w:val="99"/>
    <w:semiHidden/>
    <w:rsid w:val="00F521FC"/>
    <w:rPr>
      <w:b/>
      <w:bCs/>
    </w:rPr>
  </w:style>
  <w:style w:type="character" w:customStyle="1" w:styleId="CommentSubjectChar1">
    <w:name w:val="Comment Subject Char1"/>
    <w:basedOn w:val="CommentTextChar1"/>
    <w:link w:val="CommentSubject"/>
    <w:uiPriority w:val="99"/>
    <w:semiHidden/>
    <w:rsid w:val="00F521FC"/>
    <w:rPr>
      <w:b/>
      <w:bCs/>
    </w:rPr>
  </w:style>
  <w:style w:type="paragraph" w:styleId="Footer">
    <w:name w:val="footer"/>
    <w:basedOn w:val="Normal"/>
    <w:link w:val="FooterChar"/>
    <w:uiPriority w:val="99"/>
    <w:unhideWhenUsed/>
    <w:rsid w:val="00F521FC"/>
    <w:pPr>
      <w:tabs>
        <w:tab w:val="center" w:pos="4680"/>
        <w:tab w:val="right" w:pos="9360"/>
      </w:tabs>
      <w:spacing w:after="0" w:line="240" w:lineRule="auto"/>
      <w:ind w:left="360"/>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21FC"/>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521F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21FC"/>
    <w:pPr>
      <w:tabs>
        <w:tab w:val="center" w:pos="4680"/>
        <w:tab w:val="right" w:pos="9360"/>
      </w:tabs>
      <w:spacing w:after="0" w:line="240" w:lineRule="auto"/>
      <w:ind w:left="360"/>
      <w:jc w:val="both"/>
    </w:pPr>
    <w:rPr>
      <w:rFonts w:ascii="Times New Roman" w:eastAsia="Times New Roman" w:hAnsi="Times New Roman" w:cs="Times New Roman"/>
      <w:sz w:val="24"/>
      <w:szCs w:val="24"/>
    </w:rPr>
  </w:style>
  <w:style w:type="character" w:customStyle="1" w:styleId="HeaderChar1">
    <w:name w:val="Header Char1"/>
    <w:basedOn w:val="DefaultParagraphFont"/>
    <w:link w:val="Header"/>
    <w:uiPriority w:val="99"/>
    <w:semiHidden/>
    <w:rsid w:val="00F521FC"/>
  </w:style>
  <w:style w:type="paragraph" w:styleId="NormalWeb">
    <w:name w:val="Normal (Web)"/>
    <w:basedOn w:val="Normal"/>
    <w:uiPriority w:val="99"/>
    <w:rsid w:val="00F521FC"/>
    <w:pPr>
      <w:spacing w:before="100" w:beforeAutospacing="1" w:after="100" w:afterAutospacing="1" w:line="240" w:lineRule="auto"/>
      <w:ind w:left="360"/>
      <w:jc w:val="both"/>
    </w:pPr>
    <w:rPr>
      <w:rFonts w:ascii="Times New Roman" w:eastAsia="Times New Roman" w:hAnsi="Times New Roman" w:cs="Times New Roman"/>
      <w:sz w:val="24"/>
      <w:szCs w:val="24"/>
    </w:rPr>
  </w:style>
  <w:style w:type="character" w:styleId="Emphasis">
    <w:name w:val="Emphasis"/>
    <w:basedOn w:val="DefaultParagraphFont"/>
    <w:qFormat/>
    <w:rsid w:val="00F521FC"/>
    <w:rPr>
      <w:i/>
      <w:iCs/>
    </w:rPr>
  </w:style>
  <w:style w:type="character" w:styleId="Hyperlink">
    <w:name w:val="Hyperlink"/>
    <w:basedOn w:val="DefaultParagraphFont"/>
    <w:rsid w:val="00F521FC"/>
    <w:rPr>
      <w:color w:val="0000FF"/>
      <w:u w:val="single"/>
    </w:rPr>
  </w:style>
  <w:style w:type="character" w:styleId="PageNumber">
    <w:name w:val="page number"/>
    <w:basedOn w:val="DefaultParagraphFont"/>
    <w:rsid w:val="00F521FC"/>
  </w:style>
  <w:style w:type="character" w:styleId="Strong">
    <w:name w:val="Strong"/>
    <w:basedOn w:val="DefaultParagraphFont"/>
    <w:uiPriority w:val="22"/>
    <w:qFormat/>
    <w:rsid w:val="00F521FC"/>
    <w:rPr>
      <w:b/>
      <w:bCs/>
    </w:rPr>
  </w:style>
  <w:style w:type="paragraph" w:customStyle="1" w:styleId="ListParagraph1">
    <w:name w:val="List Paragraph1"/>
    <w:basedOn w:val="Normal"/>
    <w:uiPriority w:val="34"/>
    <w:qFormat/>
    <w:rsid w:val="00F521FC"/>
    <w:pPr>
      <w:spacing w:after="0" w:line="240" w:lineRule="auto"/>
      <w:ind w:left="720"/>
      <w:jc w:val="both"/>
    </w:pPr>
    <w:rPr>
      <w:rFonts w:ascii="Times New Roman" w:eastAsia="Times New Roman" w:hAnsi="Times New Roman" w:cs="Times New Roman"/>
      <w:sz w:val="24"/>
      <w:szCs w:val="24"/>
    </w:rPr>
  </w:style>
  <w:style w:type="paragraph" w:customStyle="1" w:styleId="NoSpacing1">
    <w:name w:val="No Spacing1"/>
    <w:uiPriority w:val="1"/>
    <w:qFormat/>
    <w:rsid w:val="00F521FC"/>
    <w:pPr>
      <w:spacing w:after="0" w:line="240" w:lineRule="auto"/>
    </w:pPr>
    <w:rPr>
      <w:rFonts w:ascii="Calibri" w:eastAsia="Calibri" w:hAnsi="Calibri" w:cs="Times New Roman"/>
    </w:rPr>
  </w:style>
  <w:style w:type="paragraph" w:styleId="ListParagraph">
    <w:name w:val="List Paragraph"/>
    <w:basedOn w:val="Normal"/>
    <w:uiPriority w:val="34"/>
    <w:qFormat/>
    <w:rsid w:val="00F521FC"/>
    <w:pPr>
      <w:spacing w:after="0" w:line="240" w:lineRule="auto"/>
      <w:ind w:left="720"/>
      <w:jc w:val="both"/>
    </w:pPr>
    <w:rPr>
      <w:rFonts w:ascii="Calibri" w:eastAsia="SimSun" w:hAnsi="Calibri" w:cs="Times New Roman"/>
      <w:sz w:val="24"/>
      <w:szCs w:val="24"/>
    </w:rPr>
  </w:style>
  <w:style w:type="character" w:customStyle="1" w:styleId="apple-converted-space">
    <w:name w:val="apple-converted-space"/>
    <w:basedOn w:val="DefaultParagraphFont"/>
    <w:rsid w:val="00F521FC"/>
  </w:style>
  <w:style w:type="paragraph" w:styleId="NoSpacing">
    <w:name w:val="No Spacing"/>
    <w:uiPriority w:val="1"/>
    <w:qFormat/>
    <w:rsid w:val="00F521F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hu.ac.in/" TargetMode="External"/><Relationship Id="rId13" Type="http://schemas.openxmlformats.org/officeDocument/2006/relationships/hyperlink" Target="mailto:helpdesk@nehu.a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hu.a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nmovement.org/" TargetMode="External"/><Relationship Id="rId5" Type="http://schemas.openxmlformats.org/officeDocument/2006/relationships/webSettings" Target="webSettings.xml"/><Relationship Id="rId15" Type="http://schemas.openxmlformats.org/officeDocument/2006/relationships/hyperlink" Target="http://www.onlinesbi.com" TargetMode="External"/><Relationship Id="rId10" Type="http://schemas.openxmlformats.org/officeDocument/2006/relationships/hyperlink" Target="http://www.antiragging.in/" TargetMode="External"/><Relationship Id="rId4" Type="http://schemas.openxmlformats.org/officeDocument/2006/relationships/settings" Target="settings.xml"/><Relationship Id="rId9" Type="http://schemas.openxmlformats.org/officeDocument/2006/relationships/hyperlink" Target="http://www.nehu.ac.in/" TargetMode="External"/><Relationship Id="rId14" Type="http://schemas.openxmlformats.org/officeDocument/2006/relationships/hyperlink" Target="http://www.neh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B854-514C-4D53-85DE-D479AB51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9576</Words>
  <Characters>54585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2021-07-29T07:58:00Z</dcterms:created>
  <dcterms:modified xsi:type="dcterms:W3CDTF">2021-08-05T07:02:00Z</dcterms:modified>
</cp:coreProperties>
</file>